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E9F6" w14:textId="77777777" w:rsidR="00AB237B" w:rsidRPr="00AB237B" w:rsidRDefault="00AB237B" w:rsidP="00AB2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</w:pP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t>Конференция</w:t>
      </w:r>
    </w:p>
    <w:p w14:paraId="0CD8438F" w14:textId="77777777" w:rsidR="00AB237B" w:rsidRPr="00AB237B" w:rsidRDefault="00AB237B" w:rsidP="00AB23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</w:pP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t xml:space="preserve">на тему «Новые возможности, перспективы физической культуры </w:t>
      </w:r>
      <w:r w:rsidRPr="00AB237B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shd w:val="clear" w:color="auto" w:fill="FFFFFF"/>
        </w:rPr>
        <w:br/>
        <w:t>и школьного спорта в образовании и воспитании подрастающего поколения»</w:t>
      </w:r>
    </w:p>
    <w:p w14:paraId="43D4FD76" w14:textId="0E22F0A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формате онлайн)</w:t>
      </w:r>
    </w:p>
    <w:p w14:paraId="5D0C5DEC" w14:textId="77777777" w:rsidR="00AB237B" w:rsidRPr="00AB237B" w:rsidRDefault="00AB237B" w:rsidP="00AB237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C2091" w14:textId="77777777" w:rsidR="00AB237B" w:rsidRPr="00AB237B" w:rsidRDefault="00AB237B" w:rsidP="00AB23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3AFA41DA" w14:textId="77777777" w:rsidR="00AB237B" w:rsidRPr="00AB237B" w:rsidRDefault="00AB237B" w:rsidP="00AB23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D269B" w14:textId="77777777" w:rsidR="00AB237B" w:rsidRPr="00AB237B" w:rsidRDefault="00AB237B" w:rsidP="00410729">
      <w:pPr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7B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Модератор:</w:t>
      </w:r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 Федченко Николай Семенович, директор ФГБУ «Федеральный центр организационно-методического обеспечения физического воспитания» </w:t>
      </w:r>
      <w:proofErr w:type="spellStart"/>
      <w:r w:rsidRPr="00AB237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B237B">
        <w:rPr>
          <w:rFonts w:ascii="Times New Roman" w:eastAsia="Calibri" w:hAnsi="Times New Roman" w:cs="Times New Roman"/>
          <w:sz w:val="24"/>
          <w:szCs w:val="24"/>
        </w:rPr>
        <w:t xml:space="preserve"> России, кандидат педагогических наук, Заслуженный работник физической культуры Российской Федерации, член рабочей группы Экспертного совета по подготовке заседания Совета при Президенте Российской Федерации по развитию физической культуры и спорта.</w:t>
      </w:r>
    </w:p>
    <w:p w14:paraId="4C7EDD0D" w14:textId="77777777" w:rsidR="00AB237B" w:rsidRPr="00AB237B" w:rsidRDefault="00AB237B" w:rsidP="00AB23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2"/>
        <w:gridCol w:w="6235"/>
      </w:tblGrid>
      <w:tr w:rsidR="00AB237B" w:rsidRPr="00AB237B" w14:paraId="7D91748B" w14:textId="77777777" w:rsidTr="002D294D">
        <w:tc>
          <w:tcPr>
            <w:tcW w:w="709" w:type="dxa"/>
          </w:tcPr>
          <w:p w14:paraId="39F32645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262" w:type="dxa"/>
          </w:tcPr>
          <w:p w14:paraId="40100A25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235" w:type="dxa"/>
          </w:tcPr>
          <w:p w14:paraId="4262088E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Выступающие</w:t>
            </w:r>
          </w:p>
          <w:p w14:paraId="45EF04A1" w14:textId="77777777" w:rsidR="00AB237B" w:rsidRPr="00AB237B" w:rsidRDefault="00AB237B" w:rsidP="00AB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37B" w:rsidRPr="00AB237B" w14:paraId="3790D5AC" w14:textId="77777777" w:rsidTr="002D294D">
        <w:tc>
          <w:tcPr>
            <w:tcW w:w="709" w:type="dxa"/>
          </w:tcPr>
          <w:p w14:paraId="5030F374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14:paraId="00F885D5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Конференции</w:t>
            </w:r>
          </w:p>
          <w:p w14:paraId="5932E3F1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участникам Конференции</w:t>
            </w:r>
          </w:p>
        </w:tc>
        <w:tc>
          <w:tcPr>
            <w:tcW w:w="6235" w:type="dxa"/>
          </w:tcPr>
          <w:p w14:paraId="484241D5" w14:textId="77777777" w:rsidR="00410729" w:rsidRDefault="00410729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Федченко Николай Семенович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5F6ACC" w14:textId="3B3DADD3" w:rsidR="00AB237B" w:rsidRPr="00410729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72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Минаев Александр Владимирович, </w:t>
            </w:r>
            <w:r w:rsidRPr="0041072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</w:t>
            </w:r>
            <w:proofErr w:type="spellStart"/>
            <w:r w:rsidRPr="0041072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41072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России, </w:t>
            </w:r>
            <w:r w:rsidRPr="00410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</w:tr>
      <w:tr w:rsidR="00AB237B" w:rsidRPr="00AB237B" w14:paraId="0A04055C" w14:textId="77777777" w:rsidTr="002D294D">
        <w:trPr>
          <w:trHeight w:val="1466"/>
        </w:trPr>
        <w:tc>
          <w:tcPr>
            <w:tcW w:w="709" w:type="dxa"/>
          </w:tcPr>
          <w:p w14:paraId="4A61FEDA" w14:textId="77777777" w:rsidR="00AB237B" w:rsidRPr="00AB237B" w:rsidRDefault="00AB237B" w:rsidP="00AB2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14:paraId="2C7AC318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возможности физической культуры 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школьного спорта в системе образования</w:t>
            </w:r>
          </w:p>
          <w:p w14:paraId="7C9B37A6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14:paraId="69B2C387" w14:textId="77777777" w:rsidR="00AB237B" w:rsidRPr="00AB237B" w:rsidRDefault="00AB237B" w:rsidP="00AB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Федченко Николай Семенович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</w:tr>
      <w:tr w:rsidR="00410729" w:rsidRPr="00AB237B" w14:paraId="40476598" w14:textId="77777777" w:rsidTr="002D294D">
        <w:trPr>
          <w:trHeight w:val="1466"/>
        </w:trPr>
        <w:tc>
          <w:tcPr>
            <w:tcW w:w="709" w:type="dxa"/>
          </w:tcPr>
          <w:p w14:paraId="22B2B472" w14:textId="11E08FEE" w:rsidR="00410729" w:rsidRPr="00410729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2" w:type="dxa"/>
          </w:tcPr>
          <w:p w14:paraId="3CC14F5B" w14:textId="3F639938" w:rsidR="00410729" w:rsidRPr="00AB237B" w:rsidRDefault="00410729" w:rsidP="00410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сотрудничество как основа развития национальной системы физкультурно-спортивного воспитания подрастающего поколения</w:t>
            </w:r>
          </w:p>
        </w:tc>
        <w:tc>
          <w:tcPr>
            <w:tcW w:w="6235" w:type="dxa"/>
          </w:tcPr>
          <w:p w14:paraId="5F0E3D02" w14:textId="6AF9BFD9" w:rsidR="00410729" w:rsidRPr="00AB237B" w:rsidRDefault="00410729" w:rsidP="00410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Муроджон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AB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организации внешкольного образования, спорта и туризма Министерства народного образования Республики Узбекистан</w:t>
            </w:r>
          </w:p>
        </w:tc>
      </w:tr>
      <w:tr w:rsidR="00410729" w:rsidRPr="00AB237B" w14:paraId="314DBB1A" w14:textId="77777777" w:rsidTr="002D294D">
        <w:trPr>
          <w:trHeight w:val="1466"/>
        </w:trPr>
        <w:tc>
          <w:tcPr>
            <w:tcW w:w="709" w:type="dxa"/>
          </w:tcPr>
          <w:p w14:paraId="318893DF" w14:textId="6EFE695C" w:rsidR="00410729" w:rsidRPr="00410729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2" w:type="dxa"/>
          </w:tcPr>
          <w:p w14:paraId="5F9D8DA7" w14:textId="31DC384D" w:rsidR="00410729" w:rsidRPr="00AB237B" w:rsidRDefault="00410729" w:rsidP="00410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школьных спортивных залов и площадок современным отечественным спортивным оборудованием и инвентарем</w:t>
            </w:r>
          </w:p>
        </w:tc>
        <w:tc>
          <w:tcPr>
            <w:tcW w:w="6235" w:type="dxa"/>
          </w:tcPr>
          <w:p w14:paraId="3A502FFC" w14:textId="6868A721" w:rsidR="00410729" w:rsidRPr="00AB237B" w:rsidRDefault="00410729" w:rsidP="0041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Лахманский</w:t>
            </w:r>
            <w:proofErr w:type="spellEnd"/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Евгений Семенович, </w:t>
            </w:r>
            <w:r w:rsidRPr="00AB2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Правления Ассоциации Предприятий Спортивной Индустрии, председатель комитета по спортивному оборудованию Ассоциации производителей и экспортеров отечественных спортивных товаров и оборудования, член Экспертного совета при Министерстве строительства и жилищно-коммунального хозяйства Российской Федерации по формированию комфортной городской среды,</w:t>
            </w:r>
            <w:r w:rsidRPr="00AB2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Pr="00AB2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андидат психологических наук</w:t>
            </w:r>
          </w:p>
        </w:tc>
      </w:tr>
      <w:tr w:rsidR="00410729" w:rsidRPr="00AB237B" w14:paraId="47C85119" w14:textId="77777777" w:rsidTr="002D294D">
        <w:tc>
          <w:tcPr>
            <w:tcW w:w="709" w:type="dxa"/>
          </w:tcPr>
          <w:p w14:paraId="574E62CD" w14:textId="3DFE21AB" w:rsidR="00410729" w:rsidRPr="00410729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2" w:type="dxa"/>
          </w:tcPr>
          <w:p w14:paraId="75313E24" w14:textId="77777777" w:rsidR="00410729" w:rsidRPr="00AB237B" w:rsidRDefault="00410729" w:rsidP="004107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Кластерное взаимодействие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институтов региона в направлении физкультурно-спортивного воспитания детей, подростков и молодежи</w:t>
            </w:r>
          </w:p>
          <w:p w14:paraId="7D29EBF4" w14:textId="77777777" w:rsidR="00410729" w:rsidRPr="00AB237B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4297F" w14:textId="77777777" w:rsidR="00410729" w:rsidRPr="00AB237B" w:rsidRDefault="00410729" w:rsidP="004107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14:paraId="71D8C5B3" w14:textId="77777777" w:rsidR="00410729" w:rsidRPr="00AB237B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Чедов Константин Васильевич, </w:t>
            </w:r>
          </w:p>
          <w:p w14:paraId="242558B1" w14:textId="77777777" w:rsidR="00410729" w:rsidRPr="00AB237B" w:rsidRDefault="00410729" w:rsidP="0041072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физической культуры и спорта ФГБОУ ВО «Пермский государственный национальный исследовательский университет», </w:t>
            </w:r>
            <w:r w:rsidRPr="00AB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отдела научно-методического сопровождения общего образования ГАУ ДПО «Институт развития образования Пермского края», кандидат педагогических наук, доцент</w:t>
            </w:r>
          </w:p>
        </w:tc>
      </w:tr>
      <w:tr w:rsidR="00410729" w:rsidRPr="00AB237B" w14:paraId="58846666" w14:textId="77777777" w:rsidTr="002D294D">
        <w:trPr>
          <w:trHeight w:val="241"/>
        </w:trPr>
        <w:tc>
          <w:tcPr>
            <w:tcW w:w="709" w:type="dxa"/>
          </w:tcPr>
          <w:p w14:paraId="683269B8" w14:textId="77777777" w:rsidR="00410729" w:rsidRPr="00AB237B" w:rsidRDefault="00410729" w:rsidP="004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</w:tcPr>
          <w:p w14:paraId="710E9C05" w14:textId="3D4BEAA0" w:rsidR="00410729" w:rsidRPr="00AB237B" w:rsidRDefault="00410729" w:rsidP="00410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237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итогов конференции</w:t>
            </w:r>
          </w:p>
        </w:tc>
      </w:tr>
    </w:tbl>
    <w:p w14:paraId="76B6AB13" w14:textId="77777777" w:rsidR="00AB237B" w:rsidRPr="00C10901" w:rsidRDefault="00AB237B" w:rsidP="002D29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B237B" w:rsidRPr="00C10901" w:rsidSect="004107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73DD"/>
    <w:multiLevelType w:val="hybridMultilevel"/>
    <w:tmpl w:val="23DC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8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0E5C"/>
    <w:rsid w:val="00064EAE"/>
    <w:rsid w:val="00070E8E"/>
    <w:rsid w:val="000729D8"/>
    <w:rsid w:val="00077EE5"/>
    <w:rsid w:val="00082514"/>
    <w:rsid w:val="00094DD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E1C73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43A0"/>
    <w:rsid w:val="002A58F3"/>
    <w:rsid w:val="002A7587"/>
    <w:rsid w:val="002B170E"/>
    <w:rsid w:val="002B4952"/>
    <w:rsid w:val="002C1E23"/>
    <w:rsid w:val="002C1F9D"/>
    <w:rsid w:val="002C267C"/>
    <w:rsid w:val="002C4226"/>
    <w:rsid w:val="002C5300"/>
    <w:rsid w:val="002D294D"/>
    <w:rsid w:val="002E4650"/>
    <w:rsid w:val="002E515C"/>
    <w:rsid w:val="002F1FE0"/>
    <w:rsid w:val="002F2581"/>
    <w:rsid w:val="002F29A6"/>
    <w:rsid w:val="002F31CC"/>
    <w:rsid w:val="002F4846"/>
    <w:rsid w:val="002F6830"/>
    <w:rsid w:val="003021EE"/>
    <w:rsid w:val="00302F78"/>
    <w:rsid w:val="0030354D"/>
    <w:rsid w:val="00310950"/>
    <w:rsid w:val="00314348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729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2E18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A36"/>
    <w:rsid w:val="00501C5E"/>
    <w:rsid w:val="00503B81"/>
    <w:rsid w:val="00513266"/>
    <w:rsid w:val="00513CF5"/>
    <w:rsid w:val="00516F23"/>
    <w:rsid w:val="00521836"/>
    <w:rsid w:val="005264F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D7B22"/>
    <w:rsid w:val="005E1058"/>
    <w:rsid w:val="005E47D4"/>
    <w:rsid w:val="005E5A77"/>
    <w:rsid w:val="005E6AE1"/>
    <w:rsid w:val="005F0572"/>
    <w:rsid w:val="006022A6"/>
    <w:rsid w:val="0060362D"/>
    <w:rsid w:val="0060593F"/>
    <w:rsid w:val="0061466B"/>
    <w:rsid w:val="00614B0B"/>
    <w:rsid w:val="00614D79"/>
    <w:rsid w:val="00617F33"/>
    <w:rsid w:val="006211EB"/>
    <w:rsid w:val="00630DED"/>
    <w:rsid w:val="00632B93"/>
    <w:rsid w:val="00635526"/>
    <w:rsid w:val="0064150E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32FF"/>
    <w:rsid w:val="0071488D"/>
    <w:rsid w:val="007150B6"/>
    <w:rsid w:val="00730CD3"/>
    <w:rsid w:val="00731A78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31A9"/>
    <w:rsid w:val="0089672F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59DA"/>
    <w:rsid w:val="009C66F0"/>
    <w:rsid w:val="009C6EC3"/>
    <w:rsid w:val="009D2932"/>
    <w:rsid w:val="009D31F0"/>
    <w:rsid w:val="009E5CBD"/>
    <w:rsid w:val="009F36E2"/>
    <w:rsid w:val="009F3F8C"/>
    <w:rsid w:val="00A1331D"/>
    <w:rsid w:val="00A15D75"/>
    <w:rsid w:val="00A20674"/>
    <w:rsid w:val="00A228F0"/>
    <w:rsid w:val="00A22B0F"/>
    <w:rsid w:val="00A2500D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669"/>
    <w:rsid w:val="00A4765F"/>
    <w:rsid w:val="00A47C4E"/>
    <w:rsid w:val="00A50DE1"/>
    <w:rsid w:val="00A55230"/>
    <w:rsid w:val="00A5537F"/>
    <w:rsid w:val="00A557FA"/>
    <w:rsid w:val="00A5671C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37B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7D"/>
    <w:rsid w:val="00AE3990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A2B99"/>
    <w:rsid w:val="00BB4F83"/>
    <w:rsid w:val="00BB63EE"/>
    <w:rsid w:val="00BB701D"/>
    <w:rsid w:val="00BB7F30"/>
    <w:rsid w:val="00BC1E59"/>
    <w:rsid w:val="00BC250A"/>
    <w:rsid w:val="00BC677B"/>
    <w:rsid w:val="00BD0938"/>
    <w:rsid w:val="00BD09FB"/>
    <w:rsid w:val="00BD1691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0901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91071"/>
    <w:rsid w:val="00D91B78"/>
    <w:rsid w:val="00D978AA"/>
    <w:rsid w:val="00DA2B27"/>
    <w:rsid w:val="00DA4446"/>
    <w:rsid w:val="00DA5032"/>
    <w:rsid w:val="00DA57C5"/>
    <w:rsid w:val="00DB0DC6"/>
    <w:rsid w:val="00DB1DD7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3EB6"/>
    <w:rsid w:val="00EF4D86"/>
    <w:rsid w:val="00EF59A4"/>
    <w:rsid w:val="00F1461E"/>
    <w:rsid w:val="00F15498"/>
    <w:rsid w:val="00F15F9F"/>
    <w:rsid w:val="00F17FB7"/>
    <w:rsid w:val="00F20ABB"/>
    <w:rsid w:val="00F2340E"/>
    <w:rsid w:val="00F2739F"/>
    <w:rsid w:val="00F27F8F"/>
    <w:rsid w:val="00F442B7"/>
    <w:rsid w:val="00F50A83"/>
    <w:rsid w:val="00F517F0"/>
    <w:rsid w:val="00F533E9"/>
    <w:rsid w:val="00F56ADA"/>
    <w:rsid w:val="00F57051"/>
    <w:rsid w:val="00F579B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06C9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576"/>
  <w15:chartTrackingRefBased/>
  <w15:docId w15:val="{C2D12A76-F46B-48D5-A6AC-A6A9EF4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18"/>
    <w:rPr>
      <w:strike w:val="0"/>
      <w:dstrike w:val="0"/>
      <w:color w:val="2D549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2E18"/>
    <w:rPr>
      <w:b/>
      <w:bCs/>
    </w:rPr>
  </w:style>
  <w:style w:type="character" w:styleId="a5">
    <w:name w:val="Emphasis"/>
    <w:basedOn w:val="a0"/>
    <w:uiPriority w:val="20"/>
    <w:qFormat/>
    <w:rsid w:val="004C2E18"/>
    <w:rPr>
      <w:i/>
      <w:iCs/>
    </w:rPr>
  </w:style>
  <w:style w:type="paragraph" w:customStyle="1" w:styleId="western">
    <w:name w:val="western"/>
    <w:basedOn w:val="a"/>
    <w:uiPriority w:val="99"/>
    <w:rsid w:val="00C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397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B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Анастасия Новикова</cp:lastModifiedBy>
  <cp:revision>6</cp:revision>
  <dcterms:created xsi:type="dcterms:W3CDTF">2021-05-14T13:30:00Z</dcterms:created>
  <dcterms:modified xsi:type="dcterms:W3CDTF">2021-05-19T07:19:00Z</dcterms:modified>
</cp:coreProperties>
</file>