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6288" w14:textId="37AB5295" w:rsidR="00B97049" w:rsidRDefault="00B76A46" w:rsidP="00B97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D1F7835" wp14:editId="428BEF47">
            <wp:extent cx="1085850" cy="917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201" cy="93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5A9B8" w14:textId="775590C2" w:rsidR="00CF4269" w:rsidRPr="00CF4269" w:rsidRDefault="00CF4269" w:rsidP="003D3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8E1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ПРОСВЕЩЕНИЯ РОССИЙСКОЙ ФЕДЕРАЦИИ</w:t>
      </w:r>
    </w:p>
    <w:p w14:paraId="618906C9" w14:textId="77777777" w:rsidR="00CF4269" w:rsidRDefault="00CF4269" w:rsidP="003D3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196BBF" w14:textId="236898F8" w:rsidR="00161997" w:rsidRPr="00161997" w:rsidRDefault="00161997" w:rsidP="003D3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ФЕДЕРАЛЬНОЕ </w:t>
      </w:r>
      <w:r w:rsidR="0052209D"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ГОСУДАРСТВЕННОЕ 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БЮДЖЕТНОЕ </w:t>
      </w:r>
      <w:r w:rsidR="00A265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УЧЕРЕЖДЕНИЕ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ФЕДЕРАЛЬНЫЙ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ОРГАНИЗАЦИОННО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МЕТОДИЧЕСКОГО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ОБЕСПЕЧЕНИЯ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ФИЗИЧЕСКОГО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ВОСПИТАНИЯ»</w:t>
      </w:r>
    </w:p>
    <w:p w14:paraId="30476A49" w14:textId="77777777" w:rsidR="00161997" w:rsidRPr="00161997" w:rsidRDefault="00161997" w:rsidP="003D38F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C53B93" w14:textId="77777777" w:rsidR="00161997" w:rsidRPr="00161997" w:rsidRDefault="00161997" w:rsidP="003D38F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4956"/>
      </w:tblGrid>
      <w:tr w:rsidR="00161997" w:rsidRPr="00161997" w14:paraId="20B4D1BD" w14:textId="77777777" w:rsidTr="004C735E">
        <w:trPr>
          <w:trHeight w:val="961"/>
        </w:trPr>
        <w:tc>
          <w:tcPr>
            <w:tcW w:w="4505" w:type="dxa"/>
          </w:tcPr>
          <w:p w14:paraId="2F8B5410" w14:textId="77777777" w:rsidR="00161997" w:rsidRPr="00161997" w:rsidRDefault="00161997" w:rsidP="003D3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4C61AA1" w14:textId="77777777" w:rsidR="00161997" w:rsidRPr="00161997" w:rsidRDefault="00161997" w:rsidP="004C7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56" w:type="dxa"/>
          </w:tcPr>
          <w:p w14:paraId="1EF8862E" w14:textId="2F8B21B3" w:rsidR="00161997" w:rsidRPr="004C735E" w:rsidRDefault="003D38F0" w:rsidP="004C735E">
            <w:pPr>
              <w:suppressAutoHyphens/>
              <w:spacing w:after="0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="00161997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14:paraId="226C531C" w14:textId="20E0D935" w:rsidR="00161997" w:rsidRPr="004C735E" w:rsidRDefault="00121024" w:rsidP="004C73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161997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ФГБУ «ФЦОМОФВ» </w:t>
            </w:r>
          </w:p>
          <w:p w14:paraId="30BD0F32" w14:textId="7CDBE6C7" w:rsidR="00161997" w:rsidRPr="004C735E" w:rsidRDefault="004C735E" w:rsidP="004C735E">
            <w:pPr>
              <w:suppressAutoHyphens/>
              <w:spacing w:after="0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31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161997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</w:t>
            </w:r>
            <w:r w:rsidR="00121024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61997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Федченко Н.С. </w:t>
            </w:r>
          </w:p>
          <w:p w14:paraId="5FFCC994" w14:textId="7E4D1A19" w:rsidR="00161997" w:rsidRPr="004C735E" w:rsidRDefault="004C735E" w:rsidP="004C73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31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61997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</w:t>
            </w:r>
            <w:r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_» _</w:t>
            </w:r>
            <w:r w:rsidR="00121024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="00161997"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 20___г.</w:t>
            </w:r>
          </w:p>
          <w:p w14:paraId="7FCE197D" w14:textId="77777777" w:rsidR="00161997" w:rsidRPr="00161997" w:rsidRDefault="00161997" w:rsidP="003D3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53DF06EB" w14:textId="77777777" w:rsidR="00161997" w:rsidRPr="00161997" w:rsidRDefault="00161997" w:rsidP="003D38F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19353F" w14:textId="77777777" w:rsidR="00161997" w:rsidRPr="00161997" w:rsidRDefault="00161997" w:rsidP="003D38F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1C7D7E" w14:textId="2D9E1FFE" w:rsidR="00161997" w:rsidRPr="00161997" w:rsidRDefault="00161997" w:rsidP="003D38F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790" w:type="dxa"/>
        <w:tblLayout w:type="fixed"/>
        <w:tblLook w:val="04A0" w:firstRow="1" w:lastRow="0" w:firstColumn="1" w:lastColumn="0" w:noHBand="0" w:noVBand="1"/>
      </w:tblPr>
      <w:tblGrid>
        <w:gridCol w:w="3731"/>
        <w:gridCol w:w="5059"/>
      </w:tblGrid>
      <w:tr w:rsidR="00161997" w:rsidRPr="00161997" w14:paraId="0B8FBFB6" w14:textId="77777777" w:rsidTr="00F653C2">
        <w:trPr>
          <w:trHeight w:val="130"/>
        </w:trPr>
        <w:tc>
          <w:tcPr>
            <w:tcW w:w="3728" w:type="dxa"/>
          </w:tcPr>
          <w:p w14:paraId="180708D1" w14:textId="77777777" w:rsidR="00161997" w:rsidRPr="00161997" w:rsidRDefault="00161997" w:rsidP="003D38F0">
            <w:pPr>
              <w:suppressAutoHyphens/>
              <w:spacing w:after="0"/>
              <w:ind w:firstLine="284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55" w:type="dxa"/>
            <w:hideMark/>
          </w:tcPr>
          <w:p w14:paraId="60E9FCAF" w14:textId="77777777" w:rsidR="00161997" w:rsidRPr="00161997" w:rsidRDefault="00161997" w:rsidP="003D38F0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24BA5F71" w14:textId="18ED660A" w:rsidR="00161997" w:rsidRPr="00DD21AA" w:rsidRDefault="00DD21AA" w:rsidP="00DD2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1A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</w:t>
      </w:r>
    </w:p>
    <w:p w14:paraId="1CEC3FFB" w14:textId="77777777" w:rsidR="00161997" w:rsidRPr="00161997" w:rsidRDefault="00161997" w:rsidP="003D38F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5F3010" w14:textId="6D0B97FF" w:rsidR="00161997" w:rsidRPr="00161997" w:rsidRDefault="00161997" w:rsidP="003D38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97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DD21A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161997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3A5D6D75" w14:textId="07ED308F" w:rsidR="00DD21AA" w:rsidRPr="00DD21AA" w:rsidRDefault="00DD21AA" w:rsidP="00DD2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1AA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физкультурно-спортивной направленности</w:t>
      </w:r>
    </w:p>
    <w:p w14:paraId="7ED227A5" w14:textId="77777777" w:rsidR="00DD21AA" w:rsidRDefault="00DD21AA" w:rsidP="003D38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7B905" w14:textId="10A315A0" w:rsidR="00DD21AA" w:rsidRDefault="00DD21AA" w:rsidP="00DD21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1619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Киберспорт</w:t>
      </w:r>
      <w:r w:rsidRPr="00161997">
        <w:rPr>
          <w:rFonts w:ascii="Times New Roman" w:hAnsi="Times New Roman" w:cs="Times New Roman"/>
          <w:b/>
          <w:sz w:val="28"/>
          <w:szCs w:val="28"/>
        </w:rPr>
        <w:t>»</w:t>
      </w:r>
    </w:p>
    <w:p w14:paraId="5B815F9C" w14:textId="77777777" w:rsidR="00DD21AA" w:rsidRDefault="00DD21AA" w:rsidP="00DD21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829F4" w14:textId="316C97DF" w:rsidR="00DD21AA" w:rsidRDefault="00DD21AA" w:rsidP="00DD21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997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r w:rsidRPr="00DD2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B0926" w14:textId="786AC70D" w:rsidR="00DD21AA" w:rsidRDefault="00DD21AA" w:rsidP="00DD21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32C2B" w14:textId="4F754CD5" w:rsidR="00DD21AA" w:rsidRPr="00DD21AA" w:rsidRDefault="00DD21AA" w:rsidP="00DD21A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1AA">
        <w:rPr>
          <w:rFonts w:ascii="Times New Roman" w:hAnsi="Times New Roman" w:cs="Times New Roman"/>
          <w:bCs/>
          <w:sz w:val="28"/>
          <w:szCs w:val="28"/>
        </w:rPr>
        <w:t>(Срок реализации программы – 1 год)</w:t>
      </w:r>
    </w:p>
    <w:p w14:paraId="329B06D1" w14:textId="4ADE4211" w:rsidR="00161997" w:rsidRPr="00161997" w:rsidRDefault="00161997" w:rsidP="003D38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A69B8" w14:textId="77777777" w:rsidR="00121024" w:rsidRPr="00034E1E" w:rsidRDefault="00121024" w:rsidP="003D3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B5B95B" w14:textId="77777777" w:rsidR="00121024" w:rsidRDefault="00121024" w:rsidP="003D3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84672" w14:textId="77777777" w:rsidR="00121024" w:rsidRDefault="00121024" w:rsidP="003D3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FB64F" w14:textId="67D74688" w:rsidR="00161997" w:rsidRPr="00161997" w:rsidRDefault="00161997" w:rsidP="003D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1BCDB" w14:textId="77777777" w:rsidR="00161997" w:rsidRPr="00161997" w:rsidRDefault="00161997" w:rsidP="003D38F0">
      <w:pPr>
        <w:spacing w:after="0" w:line="240" w:lineRule="auto"/>
        <w:ind w:left="4678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86F453" w14:textId="77777777" w:rsidR="00161997" w:rsidRPr="00161997" w:rsidRDefault="00161997" w:rsidP="003D38F0">
      <w:pPr>
        <w:spacing w:after="0" w:line="240" w:lineRule="auto"/>
        <w:ind w:left="4678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F4CD4B" w14:textId="5CB3D977" w:rsidR="00AF0127" w:rsidRDefault="00161997" w:rsidP="003D3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7AAA8364" w14:textId="77777777" w:rsidR="00C67D2E" w:rsidRDefault="00C67D2E" w:rsidP="003D3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0FCBA" w14:textId="77777777" w:rsidR="00AF0127" w:rsidRDefault="00AF0127" w:rsidP="003D3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23196" w14:textId="5998418D" w:rsidR="007B6282" w:rsidRPr="00192541" w:rsidRDefault="00767325" w:rsidP="003D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CE7DA0B" w14:textId="77777777" w:rsidR="00B76A46" w:rsidRDefault="00D9265D" w:rsidP="00B7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38F0" w:rsidRPr="00E013B5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5643D902" w14:textId="1CA9238D" w:rsidR="001C2180" w:rsidRPr="00E013B5" w:rsidRDefault="001C2180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</w:t>
      </w:r>
      <w:r w:rsidR="005C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</w:t>
      </w:r>
      <w:r w:rsidR="005C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 программа</w:t>
      </w:r>
      <w:r w:rsidR="005C5074"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DD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виду спорта «компьютерный спорт»</w:t>
      </w:r>
      <w:r w:rsidR="00FF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="008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85BDB" w:rsidRPr="00E013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государственным бюджетным учреждением «Федеральный центр организационно-методического обеспечения физического воспитания»</w:t>
      </w:r>
      <w:r w:rsidRPr="00E0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предназначена для педагогов дополнительного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BDB"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тренеров-преподавателей</w:t>
      </w:r>
      <w:r w:rsidR="008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BDB" w:rsidRPr="00E0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реализующих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программы в области физической культуры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спорта. В содержание программы включены современные методы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направленные на развитие мотивации детей школьного возраст</w:t>
      </w:r>
      <w:r w:rsidR="006B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6B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поражение</w:t>
      </w:r>
      <w:r w:rsidR="0091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опорно-двигательного аппарата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регулярным занятиям </w:t>
      </w:r>
      <w:r w:rsidR="00E01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компьютерным спортом. </w:t>
      </w:r>
    </w:p>
    <w:p w14:paraId="04F0A40E" w14:textId="39CA5D3A" w:rsidR="00885BDB" w:rsidRDefault="00885BDB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прошла экспертно-методический совет ФГБУ «ФЦОМОФВ» протокол №</w:t>
      </w:r>
      <w:r w:rsidR="00B9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E0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B968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013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0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рекомендована к использованию.</w:t>
      </w:r>
    </w:p>
    <w:p w14:paraId="05AEC1C2" w14:textId="1C4BDE16" w:rsidR="00FC7FC0" w:rsidRDefault="00FC7FC0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A809" w14:textId="3515C6FD" w:rsidR="00FC7FC0" w:rsidRPr="00C25F5C" w:rsidRDefault="00FC7FC0" w:rsidP="002D7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D7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</w:p>
    <w:p w14:paraId="55B2ED2F" w14:textId="4C4214EA" w:rsidR="00FC7FC0" w:rsidRDefault="00FC7FC0" w:rsidP="00FC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943FB" w14:textId="77777777" w:rsidR="00FC7FC0" w:rsidRPr="00E013B5" w:rsidRDefault="00FC7FC0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3"/>
        <w:gridCol w:w="650"/>
      </w:tblGrid>
      <w:tr w:rsidR="002B7447" w14:paraId="514DA13C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35021107" w14:textId="78261885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Пояснительная </w:t>
            </w:r>
            <w:r w:rsidR="00B6320B" w:rsidRPr="007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B5404EC" w14:textId="2DF29DE9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7447" w14:paraId="1F04F196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31B39F9D" w14:textId="062BFD5C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Актуальность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2FF163D" w14:textId="5D4CACD9" w:rsidR="002B7447" w:rsidRP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7447" w14:paraId="7AA66F34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AE0A8C6" w14:textId="40B720C1" w:rsidR="002B7447" w:rsidRPr="002B7447" w:rsidRDefault="002B7447" w:rsidP="002B74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7B7A0F4" w14:textId="0096981C" w:rsidR="002B7447" w:rsidRP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7447" w14:paraId="36830403" w14:textId="77777777" w:rsidTr="00D90BB5">
        <w:trPr>
          <w:trHeight w:val="426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3FB69B6A" w14:textId="69CDD49F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B751A69" w14:textId="1862D2B9" w:rsidR="002B7447" w:rsidRP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7447" w14:paraId="3C62FD39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368B7D3B" w14:textId="141C92F7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0501C86" w14:textId="273EC51B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7447" w14:paraId="260078FD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2418AF1F" w14:textId="11986BCB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202F1BB" w14:textId="26328AC2" w:rsidR="002B7447" w:rsidRDefault="00FC7FC0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7447" w14:paraId="2952AA36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1F31C84" w14:textId="4E51034E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699E77F" w14:textId="5D4B20B4" w:rsidR="002B7447" w:rsidRDefault="00FC7FC0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7447" w14:paraId="43CAFDB7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EE528EA" w14:textId="1E9AAAD7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организации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85F8701" w14:textId="3250B561" w:rsidR="002B7447" w:rsidRDefault="00FC7FC0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7447" w14:paraId="43A8C9F2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51C5B7B" w14:textId="388F1C3B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обучения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BEE6516" w14:textId="553D78D0" w:rsidR="002B7447" w:rsidRDefault="00FC7FC0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7447" w14:paraId="2AF7D08E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1257E578" w14:textId="525D6676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Формы контроля и оценочные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10AEB75" w14:textId="2C4D2491" w:rsidR="002B7447" w:rsidRDefault="00FC7FC0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B7447" w14:paraId="2597E6A9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03D9BAA9" w14:textId="4B97B1E0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 xml:space="preserve"> Методы диагностики материалов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2DA8E74" w14:textId="6DB3F865" w:rsidR="002B7447" w:rsidRDefault="00FC7FC0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B7447" w14:paraId="098AC18C" w14:textId="77777777" w:rsidTr="00D90BB5">
        <w:trPr>
          <w:trHeight w:val="426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45341F7B" w14:textId="4F7C3DBE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BA87B2F" w14:textId="74C9D592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7447" w14:paraId="6B0239DA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3E2F3FF" w14:textId="169149C6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Содержание учебно-тематического плана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4B76749" w14:textId="0787836E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7447" w14:paraId="6859FCD5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BC542FB" w14:textId="5296F523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9A775AB" w14:textId="1C947CE1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7447" w14:paraId="296FB80F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3F33C39C" w14:textId="4FCC5CDF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FE403B9" w14:textId="0DA228E0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7447" w14:paraId="56645CCE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BEBCB06" w14:textId="0A6571CD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FD8ACA8" w14:textId="4D1C54CC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7447" w14:paraId="79D3FEA8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0A9A72EA" w14:textId="548782FE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 xml:space="preserve"> Список литературы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2372D5C" w14:textId="0DC0ADD8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B7447" w14:paraId="592DFD70" w14:textId="77777777" w:rsidTr="00D90BB5">
        <w:trPr>
          <w:trHeight w:val="407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4B6304FF" w14:textId="692A8AE2" w:rsidR="002B7447" w:rsidRPr="00D92C01" w:rsidRDefault="002B7447" w:rsidP="003D3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2C01">
              <w:rPr>
                <w:rFonts w:ascii="Times New Roman" w:hAnsi="Times New Roman" w:cs="Times New Roman"/>
                <w:sz w:val="28"/>
                <w:szCs w:val="28"/>
              </w:rPr>
              <w:t>учающихся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0C38E11" w14:textId="5BF79493" w:rsidR="002B7447" w:rsidRDefault="002B7447" w:rsidP="003D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14:paraId="58497405" w14:textId="3FEFD8B2" w:rsidR="001C2180" w:rsidRDefault="001C2180" w:rsidP="003D3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8F79B" w14:textId="431FF86F" w:rsidR="002D7C1A" w:rsidRDefault="002D7C1A" w:rsidP="003D3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8A8F5E" w14:textId="2AAAE935" w:rsidR="002D7C1A" w:rsidRDefault="002D7C1A" w:rsidP="003D3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C16AD8" w14:textId="77777777" w:rsidR="002D7C1A" w:rsidRDefault="002D7C1A" w:rsidP="003D3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0870D4" w14:textId="77777777" w:rsidR="00FC7FC0" w:rsidRDefault="00FC7FC0" w:rsidP="00D9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707EC0" w14:textId="6A7AFB52" w:rsidR="00143901" w:rsidRDefault="00143901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33B45997" w14:textId="77777777" w:rsidR="004852B7" w:rsidRDefault="004852B7" w:rsidP="00914D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4ABF1" w14:textId="00A88A94" w:rsidR="00A4664A" w:rsidRPr="00B35421" w:rsidRDefault="007130A7" w:rsidP="00914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 (компьютерный спорт) – индивидуальное или командное соревнование на основе видеоигр. Все киберспортивные дисциплины делятся на несколько основных классов, различаемых свойствами игровых задач. Россия первая страна в мире признала киберспорт (компьютерный спорт) официальным видом спорта.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вид спорта включает шесть киберспортивных дисциплин: «боевая арена», «соревноват</w:t>
      </w:r>
      <w:r w:rsidR="00B3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</w:t>
      </w:r>
      <w:r w:rsidR="00B354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«спортивный симулятор», «стратегия в реальном времени», «технический симулятор», «файтинг». Шутер</w:t>
      </w:r>
      <w:r w:rsidR="00B35421" w:rsidRPr="00B35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Тактический трехмерный бой (по состоянию на 29.04.2021 не признан в России Министерством спорта России и не включен в правила компьютерного спорта). </w:t>
      </w:r>
    </w:p>
    <w:p w14:paraId="6A79DB6D" w14:textId="7D7F606D" w:rsidR="008F35B2" w:rsidRDefault="008F35B2" w:rsidP="0091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В ходе изучения </w:t>
      </w:r>
      <w:r w:rsidR="002F6D6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81457">
        <w:rPr>
          <w:rFonts w:ascii="Times New Roman" w:hAnsi="Times New Roman" w:cs="Times New Roman"/>
          <w:sz w:val="28"/>
          <w:szCs w:val="28"/>
        </w:rPr>
        <w:t>вносится существенный вклад в развитие личностных результатов</w:t>
      </w:r>
      <w:r w:rsidR="002F6D6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81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3E70C" w14:textId="77777777" w:rsidR="008F35B2" w:rsidRDefault="008F35B2" w:rsidP="0091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Первый уровень результатов: формируется мотивация к изучению устройства компьютера, перспектив развития аппаратной и программной частей компьютера, английского языка, так как многие компьютерные программы, игры англоязычные, развивается любознательность, внимательность, целеустремлённость, умение преодолевать трудности (качества важные в практической деятельности). </w:t>
      </w:r>
    </w:p>
    <w:p w14:paraId="45239A44" w14:textId="1FBFBE92" w:rsidR="008F35B2" w:rsidRDefault="008F35B2" w:rsidP="00BE126C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Второй уровень результатов: развитие ценностных отношений к знаниям; </w:t>
      </w:r>
      <w:r w:rsidR="002F6D69" w:rsidRPr="00724CFE">
        <w:rPr>
          <w:rFonts w:ascii="Times New Roman" w:hAnsi="Times New Roman" w:cs="Times New Roman"/>
          <w:sz w:val="28"/>
          <w:szCs w:val="28"/>
        </w:rPr>
        <w:t>обучающи</w:t>
      </w:r>
      <w:r w:rsidR="00A46526" w:rsidRPr="00724CFE">
        <w:rPr>
          <w:rFonts w:ascii="Times New Roman" w:hAnsi="Times New Roman" w:cs="Times New Roman"/>
          <w:sz w:val="28"/>
          <w:szCs w:val="28"/>
        </w:rPr>
        <w:t>еся</w:t>
      </w:r>
      <w:r w:rsidR="002F6D69" w:rsidRPr="00724CFE">
        <w:rPr>
          <w:rFonts w:ascii="Times New Roman" w:hAnsi="Times New Roman" w:cs="Times New Roman"/>
          <w:sz w:val="28"/>
          <w:szCs w:val="28"/>
        </w:rPr>
        <w:t xml:space="preserve"> </w:t>
      </w:r>
      <w:r w:rsidRPr="00724CFE">
        <w:rPr>
          <w:rFonts w:ascii="Times New Roman" w:hAnsi="Times New Roman" w:cs="Times New Roman"/>
          <w:sz w:val="28"/>
          <w:szCs w:val="28"/>
        </w:rPr>
        <w:t>самостоятельно</w:t>
      </w:r>
      <w:r w:rsidR="00A46526" w:rsidRPr="00724C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24CFE">
        <w:rPr>
          <w:rFonts w:ascii="Times New Roman" w:hAnsi="Times New Roman" w:cs="Times New Roman"/>
          <w:sz w:val="28"/>
          <w:szCs w:val="28"/>
        </w:rPr>
        <w:t xml:space="preserve">во взаимодействии с педагогом, </w:t>
      </w:r>
      <w:r w:rsidR="002F6D69" w:rsidRPr="00724CFE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724CFE">
        <w:rPr>
          <w:rFonts w:ascii="Times New Roman" w:hAnsi="Times New Roman" w:cs="Times New Roman"/>
          <w:sz w:val="28"/>
          <w:szCs w:val="28"/>
        </w:rPr>
        <w:t>, смо</w:t>
      </w:r>
      <w:r w:rsidR="00A46526" w:rsidRPr="00724CFE">
        <w:rPr>
          <w:rFonts w:ascii="Times New Roman" w:hAnsi="Times New Roman" w:cs="Times New Roman"/>
          <w:sz w:val="28"/>
          <w:szCs w:val="28"/>
        </w:rPr>
        <w:t>гут</w:t>
      </w:r>
      <w:r w:rsidRPr="00781457">
        <w:rPr>
          <w:rFonts w:ascii="Times New Roman" w:hAnsi="Times New Roman" w:cs="Times New Roman"/>
          <w:sz w:val="28"/>
          <w:szCs w:val="28"/>
        </w:rPr>
        <w:t xml:space="preserve"> разрабатывать различные тактические приёмы, используемые при игре на каждой роли в команде по киберспортивной дисциплине. </w:t>
      </w:r>
    </w:p>
    <w:p w14:paraId="2030CDF3" w14:textId="200A8A64" w:rsidR="00885BDB" w:rsidRDefault="008F35B2" w:rsidP="00BE1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Третий уровень результатов: </w:t>
      </w:r>
      <w:r w:rsidR="004849F7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781457">
        <w:rPr>
          <w:rFonts w:ascii="Times New Roman" w:hAnsi="Times New Roman" w:cs="Times New Roman"/>
          <w:sz w:val="28"/>
          <w:szCs w:val="28"/>
        </w:rPr>
        <w:t>самостоятельно может разрабатывать тактики игры, оценивать свой результат и оценивать тактики игры, используемые другими игроками.</w:t>
      </w:r>
    </w:p>
    <w:p w14:paraId="24169243" w14:textId="77777777" w:rsidR="006503DF" w:rsidRPr="006503DF" w:rsidRDefault="006503DF" w:rsidP="006503DF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94B91" w14:textId="28DDB612" w:rsidR="00143901" w:rsidRDefault="00143901" w:rsidP="002D7C1A">
      <w:pPr>
        <w:shd w:val="clear" w:color="auto" w:fill="FFFFFF"/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14:paraId="5C9E9D90" w14:textId="77777777" w:rsidR="004852B7" w:rsidRPr="0001225A" w:rsidRDefault="004852B7" w:rsidP="003A6146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EB00C" w14:textId="53A1D526" w:rsidR="00A14E89" w:rsidRDefault="00A14E89" w:rsidP="003A6146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89">
        <w:rPr>
          <w:rFonts w:ascii="Times New Roman" w:hAnsi="Times New Roman" w:cs="Times New Roman"/>
          <w:sz w:val="28"/>
          <w:szCs w:val="28"/>
        </w:rPr>
        <w:t>Обеспечение реализации прав детей с ограниченными возможностями здоровья (ОВЗ) и детей – инвалидов на участие в программах дополнительного образования является одной из важнейших задач государственной образовательной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89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компьютерному спорту</w:t>
      </w:r>
      <w:r w:rsidRPr="00A14E89">
        <w:rPr>
          <w:rFonts w:ascii="Times New Roman" w:hAnsi="Times New Roman" w:cs="Times New Roman"/>
          <w:sz w:val="28"/>
          <w:szCs w:val="28"/>
        </w:rPr>
        <w:t xml:space="preserve"> с самого раннего возраста помогает многим детям</w:t>
      </w:r>
      <w:r w:rsidR="00D15B89">
        <w:rPr>
          <w:rFonts w:ascii="Times New Roman" w:hAnsi="Times New Roman" w:cs="Times New Roman"/>
          <w:sz w:val="28"/>
          <w:szCs w:val="28"/>
        </w:rPr>
        <w:t>,</w:t>
      </w:r>
      <w:r w:rsidRPr="00A14E89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поражением опорно-двигательного аппарата</w:t>
      </w:r>
      <w:r w:rsidRPr="00A14E89">
        <w:rPr>
          <w:rFonts w:ascii="Times New Roman" w:hAnsi="Times New Roman" w:cs="Times New Roman"/>
          <w:sz w:val="28"/>
          <w:szCs w:val="28"/>
        </w:rPr>
        <w:t xml:space="preserve">, не отставать в развитии от своих сверстников, открывают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этой категории детей преодолеть замкнутость, чувствовать себя полноценными членами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A14E89">
        <w:rPr>
          <w:rFonts w:ascii="Times New Roman" w:hAnsi="Times New Roman" w:cs="Times New Roman"/>
          <w:sz w:val="28"/>
          <w:szCs w:val="28"/>
        </w:rPr>
        <w:t>общества.</w:t>
      </w:r>
      <w:r>
        <w:t xml:space="preserve"> </w:t>
      </w:r>
      <w:r w:rsidR="00143901"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3901"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отвечает требованиям данной программы с </w:t>
      </w:r>
      <w:r w:rsidR="0024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143901"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особенностей 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43901"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8B88BC" w14:textId="77ED8405" w:rsidR="00143901" w:rsidRPr="004D31F7" w:rsidRDefault="00143901" w:rsidP="003A6146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r w:rsidR="00327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киберспорта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</w:t>
      </w:r>
      <w:r w:rsidR="00327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5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воли. Занятия </w:t>
      </w:r>
      <w:r w:rsidR="00327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 благодаря минимальной физической нагрузк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и в обычной учебной аудитории, </w:t>
      </w:r>
      <w:r w:rsidR="00BE126C"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года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возможностью охвата</w:t>
      </w:r>
      <w:r w:rsidR="004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поражение</w:t>
      </w:r>
      <w:r w:rsidR="00BE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опорно-двигательного аппарата</w:t>
      </w:r>
      <w:r w:rsidR="00BE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1B771" w14:textId="77777777" w:rsidR="00D92C01" w:rsidRDefault="00D92C01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85519" w14:textId="4C0F9306" w:rsidR="003A6146" w:rsidRDefault="003A6146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</w:p>
    <w:p w14:paraId="0C8834BC" w14:textId="77777777" w:rsidR="004852B7" w:rsidRPr="00802FD6" w:rsidRDefault="004852B7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D591FA" w14:textId="467F1516" w:rsidR="003A6146" w:rsidRDefault="003A6146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7">
        <w:rPr>
          <w:rFonts w:ascii="Times New Roman" w:hAnsi="Times New Roman" w:cs="Times New Roman"/>
          <w:sz w:val="28"/>
          <w:szCs w:val="28"/>
        </w:rPr>
        <w:t>Новизна программы заключается в расширении образовательного пространства, увеличении социа</w:t>
      </w:r>
      <w:r>
        <w:rPr>
          <w:rFonts w:ascii="Times New Roman" w:hAnsi="Times New Roman" w:cs="Times New Roman"/>
          <w:sz w:val="28"/>
          <w:szCs w:val="28"/>
        </w:rPr>
        <w:t>лизации</w:t>
      </w:r>
      <w:r w:rsidRPr="001927C7">
        <w:rPr>
          <w:rFonts w:ascii="Times New Roman" w:hAnsi="Times New Roman" w:cs="Times New Roman"/>
          <w:sz w:val="28"/>
          <w:szCs w:val="28"/>
        </w:rPr>
        <w:t xml:space="preserve"> детей; обучению умению выбирать и применять адекватные коммуникативные стратегии и тактики </w:t>
      </w:r>
      <w:r w:rsidR="002F6D69" w:rsidRPr="001927C7">
        <w:rPr>
          <w:rFonts w:ascii="Times New Roman" w:hAnsi="Times New Roman" w:cs="Times New Roman"/>
          <w:sz w:val="28"/>
          <w:szCs w:val="28"/>
        </w:rPr>
        <w:t>во</w:t>
      </w:r>
      <w:r w:rsidR="002F6D69">
        <w:rPr>
          <w:rFonts w:ascii="Times New Roman" w:hAnsi="Times New Roman" w:cs="Times New Roman"/>
          <w:sz w:val="28"/>
          <w:szCs w:val="28"/>
        </w:rPr>
        <w:t xml:space="preserve"> </w:t>
      </w:r>
      <w:r w:rsidR="002F6D69" w:rsidRPr="001927C7">
        <w:rPr>
          <w:rFonts w:ascii="Times New Roman" w:hAnsi="Times New Roman" w:cs="Times New Roman"/>
          <w:sz w:val="28"/>
          <w:szCs w:val="28"/>
        </w:rPr>
        <w:t>время</w:t>
      </w:r>
      <w:r w:rsidRPr="002F6D69">
        <w:rPr>
          <w:rFonts w:ascii="Times New Roman" w:hAnsi="Times New Roman" w:cs="Times New Roman"/>
          <w:sz w:val="28"/>
          <w:szCs w:val="28"/>
        </w:rPr>
        <w:t xml:space="preserve"> </w:t>
      </w:r>
      <w:r w:rsidR="002F6D69">
        <w:rPr>
          <w:rFonts w:ascii="Times New Roman" w:hAnsi="Times New Roman" w:cs="Times New Roman"/>
          <w:sz w:val="28"/>
          <w:szCs w:val="28"/>
        </w:rPr>
        <w:t>заняти</w:t>
      </w:r>
      <w:r w:rsidR="00BE126C">
        <w:rPr>
          <w:rFonts w:ascii="Times New Roman" w:hAnsi="Times New Roman" w:cs="Times New Roman"/>
          <w:sz w:val="28"/>
          <w:szCs w:val="28"/>
        </w:rPr>
        <w:t>й</w:t>
      </w:r>
      <w:r w:rsidR="002F6D69">
        <w:rPr>
          <w:rFonts w:ascii="Times New Roman" w:hAnsi="Times New Roman" w:cs="Times New Roman"/>
          <w:sz w:val="28"/>
          <w:szCs w:val="28"/>
        </w:rPr>
        <w:t xml:space="preserve"> киберспортом</w:t>
      </w:r>
      <w:r w:rsidRPr="001927C7">
        <w:rPr>
          <w:rFonts w:ascii="Times New Roman" w:hAnsi="Times New Roman" w:cs="Times New Roman"/>
          <w:sz w:val="28"/>
          <w:szCs w:val="28"/>
        </w:rPr>
        <w:t>. Программа разработана впервые для целевой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возрасте от 7 до 12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детей с</w:t>
      </w:r>
      <w:r w:rsidR="0006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</w:t>
      </w:r>
      <w:r w:rsidR="0006253D" w:rsidRPr="00CB7016">
        <w:rPr>
          <w:rFonts w:ascii="Times New Roman" w:hAnsi="Times New Roman" w:cs="Times New Roman"/>
          <w:sz w:val="28"/>
          <w:szCs w:val="28"/>
        </w:rPr>
        <w:t>(</w:t>
      </w:r>
      <w:r w:rsidR="0006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поражение</w:t>
      </w:r>
      <w:r w:rsidR="00BE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6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опорно-двигательного аппарата</w:t>
      </w:r>
      <w:r w:rsidR="00BE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E4DDAE5" w14:textId="60374C0C" w:rsidR="003A6146" w:rsidRPr="0043425F" w:rsidRDefault="003A6146" w:rsidP="00644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5F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данной программы состоит в том, что она направлена на организацию содержательного досуга детей </w:t>
      </w:r>
      <w:r w:rsidR="006442B5"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43425F">
        <w:rPr>
          <w:rFonts w:ascii="Times New Roman" w:hAnsi="Times New Roman" w:cs="Times New Roman"/>
          <w:sz w:val="28"/>
          <w:szCs w:val="28"/>
        </w:rPr>
        <w:t xml:space="preserve">с ОВЗ, удовлетворение их образовательных потребностей и </w:t>
      </w:r>
      <w:r w:rsidR="00DC61DF">
        <w:rPr>
          <w:rFonts w:ascii="Times New Roman" w:hAnsi="Times New Roman" w:cs="Times New Roman"/>
          <w:sz w:val="28"/>
          <w:szCs w:val="28"/>
        </w:rPr>
        <w:t>реализаци</w:t>
      </w:r>
      <w:r w:rsidR="006442B5">
        <w:rPr>
          <w:rFonts w:ascii="Times New Roman" w:hAnsi="Times New Roman" w:cs="Times New Roman"/>
          <w:sz w:val="28"/>
          <w:szCs w:val="28"/>
        </w:rPr>
        <w:t>ю</w:t>
      </w:r>
      <w:r w:rsidR="00517105">
        <w:rPr>
          <w:rFonts w:ascii="Times New Roman" w:hAnsi="Times New Roman" w:cs="Times New Roman"/>
          <w:sz w:val="28"/>
          <w:szCs w:val="28"/>
        </w:rPr>
        <w:t xml:space="preserve"> </w:t>
      </w:r>
      <w:r w:rsidRPr="0043425F">
        <w:rPr>
          <w:rFonts w:ascii="Times New Roman" w:hAnsi="Times New Roman" w:cs="Times New Roman"/>
          <w:sz w:val="28"/>
          <w:szCs w:val="28"/>
        </w:rPr>
        <w:t xml:space="preserve">возможностей участия в активных формах физкультурно-спортивной деятельности. Важно привить обучающимся желание и </w:t>
      </w:r>
      <w:r w:rsidRPr="00DC61DF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2F6D69" w:rsidRPr="00DC61DF">
        <w:rPr>
          <w:rFonts w:ascii="Times New Roman" w:hAnsi="Times New Roman" w:cs="Times New Roman"/>
          <w:sz w:val="28"/>
          <w:szCs w:val="28"/>
        </w:rPr>
        <w:t>занятию</w:t>
      </w:r>
      <w:r w:rsidRPr="00DC61DF">
        <w:rPr>
          <w:rFonts w:ascii="Times New Roman" w:hAnsi="Times New Roman" w:cs="Times New Roman"/>
          <w:sz w:val="28"/>
          <w:szCs w:val="28"/>
        </w:rPr>
        <w:t xml:space="preserve"> киберспорт</w:t>
      </w:r>
      <w:r w:rsidR="006442B5">
        <w:rPr>
          <w:rFonts w:ascii="Times New Roman" w:hAnsi="Times New Roman" w:cs="Times New Roman"/>
          <w:sz w:val="28"/>
          <w:szCs w:val="28"/>
        </w:rPr>
        <w:t>ом</w:t>
      </w:r>
      <w:r w:rsidRPr="0043425F">
        <w:rPr>
          <w:rFonts w:ascii="Times New Roman" w:hAnsi="Times New Roman" w:cs="Times New Roman"/>
          <w:sz w:val="28"/>
          <w:szCs w:val="28"/>
        </w:rPr>
        <w:t xml:space="preserve">, а также желание заниматься спортом для развития физических качеств, но и таких, качеств как, сосредоточенность, настойчивость, спортивный дух, наглядно-образное мышление, развитие памяти, сравнение обстоятельств, обобщение, предвидение результатов своей деятельности (игры), что способствует повышению уровня интеллектуального развития, воспитывают усидчивость и внимательность, самостоятельность, силу воли, терпеливость, изобретательность, умение быстро и правильно принимать решение в быстро меняющейся обстановке. </w:t>
      </w:r>
    </w:p>
    <w:p w14:paraId="2A5E245C" w14:textId="4C7EC031" w:rsidR="006442B5" w:rsidRDefault="006442B5" w:rsidP="00644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6146" w:rsidRPr="0043425F">
        <w:rPr>
          <w:rFonts w:ascii="Times New Roman" w:hAnsi="Times New Roman" w:cs="Times New Roman"/>
          <w:sz w:val="28"/>
          <w:szCs w:val="28"/>
        </w:rPr>
        <w:t>бучающийся</w:t>
      </w:r>
      <w:r>
        <w:rPr>
          <w:rFonts w:ascii="Times New Roman" w:hAnsi="Times New Roman" w:cs="Times New Roman"/>
          <w:sz w:val="28"/>
          <w:szCs w:val="28"/>
        </w:rPr>
        <w:t xml:space="preserve"> киберспортом</w:t>
      </w:r>
      <w:r w:rsidR="003A6146" w:rsidRPr="0043425F">
        <w:rPr>
          <w:rFonts w:ascii="Times New Roman" w:hAnsi="Times New Roman" w:cs="Times New Roman"/>
          <w:sz w:val="28"/>
          <w:szCs w:val="28"/>
        </w:rPr>
        <w:t xml:space="preserve">, становится более собранным, самокритичным, привыкает самостоятельно думать, принимать решения, бороться до конца, не падать духом при неудачах. Уже на начальных этапах обучения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детей </w:t>
      </w:r>
      <w:r w:rsidR="006A47B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A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поражение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опорно-двигательного аппарата</w:t>
      </w:r>
      <w:r w:rsidR="00B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47B3" w:rsidRPr="001C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7B3" w:rsidRPr="0043425F">
        <w:rPr>
          <w:rFonts w:ascii="Times New Roman" w:hAnsi="Times New Roman" w:cs="Times New Roman"/>
          <w:sz w:val="28"/>
          <w:szCs w:val="28"/>
        </w:rPr>
        <w:t>наиболее</w:t>
      </w:r>
      <w:r w:rsidR="003A6146" w:rsidRPr="0043425F">
        <w:rPr>
          <w:rFonts w:ascii="Times New Roman" w:hAnsi="Times New Roman" w:cs="Times New Roman"/>
          <w:sz w:val="28"/>
          <w:szCs w:val="28"/>
        </w:rPr>
        <w:t xml:space="preserve"> полному раскрытию их творческих </w:t>
      </w:r>
      <w:r w:rsidR="00486FB2" w:rsidRPr="00724CFE">
        <w:rPr>
          <w:rFonts w:ascii="Times New Roman" w:hAnsi="Times New Roman" w:cs="Times New Roman"/>
          <w:sz w:val="28"/>
          <w:szCs w:val="28"/>
        </w:rPr>
        <w:t>способностей</w:t>
      </w:r>
      <w:r w:rsidR="00B30548" w:rsidRPr="00724CFE">
        <w:rPr>
          <w:rFonts w:ascii="Times New Roman" w:hAnsi="Times New Roman" w:cs="Times New Roman"/>
          <w:sz w:val="28"/>
          <w:szCs w:val="28"/>
        </w:rPr>
        <w:t>.</w:t>
      </w:r>
      <w:r w:rsidR="00486FB2" w:rsidRPr="00724CFE">
        <w:rPr>
          <w:rFonts w:ascii="Times New Roman" w:hAnsi="Times New Roman" w:cs="Times New Roman"/>
          <w:sz w:val="28"/>
          <w:szCs w:val="28"/>
        </w:rPr>
        <w:t xml:space="preserve"> </w:t>
      </w:r>
      <w:r w:rsidR="00B30548" w:rsidRPr="00724CFE">
        <w:rPr>
          <w:rFonts w:ascii="Times New Roman" w:hAnsi="Times New Roman" w:cs="Times New Roman"/>
          <w:sz w:val="28"/>
          <w:szCs w:val="28"/>
        </w:rPr>
        <w:t>К</w:t>
      </w:r>
      <w:r w:rsidR="00486FB2" w:rsidRPr="00724CFE">
        <w:rPr>
          <w:rFonts w:ascii="Times New Roman" w:hAnsi="Times New Roman" w:cs="Times New Roman"/>
          <w:sz w:val="28"/>
          <w:szCs w:val="28"/>
        </w:rPr>
        <w:t>ак</w:t>
      </w:r>
      <w:r w:rsidR="00486FB2" w:rsidRPr="0043425F">
        <w:rPr>
          <w:rFonts w:ascii="Times New Roman" w:hAnsi="Times New Roman" w:cs="Times New Roman"/>
          <w:sz w:val="28"/>
          <w:szCs w:val="28"/>
        </w:rPr>
        <w:t xml:space="preserve"> нельз</w:t>
      </w:r>
      <w:r w:rsidR="00B30548">
        <w:rPr>
          <w:rFonts w:ascii="Times New Roman" w:hAnsi="Times New Roman" w:cs="Times New Roman"/>
          <w:sz w:val="28"/>
          <w:szCs w:val="28"/>
        </w:rPr>
        <w:t>я</w:t>
      </w:r>
      <w:r w:rsidR="00486FB2" w:rsidRPr="0043425F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3A6146" w:rsidRPr="0043425F">
        <w:rPr>
          <w:rFonts w:ascii="Times New Roman" w:hAnsi="Times New Roman" w:cs="Times New Roman"/>
          <w:sz w:val="28"/>
          <w:szCs w:val="28"/>
        </w:rPr>
        <w:t xml:space="preserve"> этот процесс мышления представлен в киберспорте, поэтому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3A6146" w:rsidRPr="0043425F">
        <w:rPr>
          <w:rFonts w:ascii="Times New Roman" w:hAnsi="Times New Roman" w:cs="Times New Roman"/>
          <w:sz w:val="28"/>
          <w:szCs w:val="28"/>
        </w:rPr>
        <w:t xml:space="preserve"> признана оптимальным материалом для развития способностей действовать в уме. </w:t>
      </w:r>
    </w:p>
    <w:p w14:paraId="58A9A192" w14:textId="0C8E0C47" w:rsidR="003A6146" w:rsidRDefault="003A6146" w:rsidP="0064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25F">
        <w:rPr>
          <w:rFonts w:ascii="Times New Roman" w:hAnsi="Times New Roman" w:cs="Times New Roman"/>
          <w:sz w:val="28"/>
          <w:szCs w:val="28"/>
        </w:rPr>
        <w:t>Развитие мышления в киберспорте складывается как искусственно-естественный процесс, в котором «искусственная» составляющая определяется усилиями обучающего. Развитое мышление киберспортсмена характеризуется такими показателями, как самостоятельность, практичность, дисциплинированность, изобретательность, самообладание. Овладение игровым</w:t>
      </w:r>
      <w:r w:rsidR="00B30548" w:rsidRPr="00724CFE">
        <w:rPr>
          <w:rFonts w:ascii="Times New Roman" w:hAnsi="Times New Roman" w:cs="Times New Roman"/>
          <w:sz w:val="28"/>
          <w:szCs w:val="28"/>
        </w:rPr>
        <w:t>и</w:t>
      </w:r>
      <w:r w:rsidRPr="0043425F">
        <w:rPr>
          <w:rFonts w:ascii="Times New Roman" w:hAnsi="Times New Roman" w:cs="Times New Roman"/>
          <w:sz w:val="28"/>
          <w:szCs w:val="28"/>
        </w:rPr>
        <w:t xml:space="preserve"> навыками, предусмотренными данной программой, предполагают не только дальнейший рост киберспортивного мастерства, но и значительное расширение содержательного досуга обучающихся, как за счет собственно игры, так и за счет теоретической части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695E2" w14:textId="22ABBC09" w:rsidR="00D92C01" w:rsidRDefault="00D92C01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5973CC" w14:textId="77777777" w:rsidR="00B96879" w:rsidRDefault="00B96879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093A6F" w14:textId="605BC4D2" w:rsidR="00143901" w:rsidRDefault="003A6146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91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14:paraId="3B9A92CB" w14:textId="77777777" w:rsidR="004852B7" w:rsidRPr="00143901" w:rsidRDefault="004852B7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907638" w14:textId="369EDF4B" w:rsidR="00143901" w:rsidRPr="00143901" w:rsidRDefault="00143901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достижения </w:t>
      </w:r>
      <w:r w:rsidR="00A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для жизни в обществе социального опыта, развитие интеллектуальных способностей и творческого потенциала, создание условий для многогранного развития и социализации каждого </w:t>
      </w:r>
      <w:r w:rsidR="001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651AB"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учёбы время, формирования общей культуры и организации содержательного досуга посредством </w:t>
      </w:r>
      <w:r w:rsidR="00327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компьютерного спорта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B6DA2" w14:textId="77777777" w:rsidR="00D92C01" w:rsidRDefault="00D92C01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1FEC97" w14:textId="56E5CFEA" w:rsidR="00D92C01" w:rsidRDefault="00D92C01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F803DA" w14:textId="0C2CE372" w:rsidR="00143901" w:rsidRDefault="00914D86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14:paraId="46BCCB92" w14:textId="77777777" w:rsidR="004852B7" w:rsidRDefault="004852B7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5962F3" w14:textId="7350BBC4" w:rsidR="00802FD6" w:rsidRPr="00B35421" w:rsidRDefault="00802FD6" w:rsidP="00564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и развития ключевых компетенций </w:t>
      </w:r>
      <w:r w:rsidR="002E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(коммуникативных, интеллектуальных, социальных).</w:t>
      </w:r>
      <w:r w:rsidR="0056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общественно-полезной и досуговой деятельности </w:t>
      </w:r>
      <w:r w:rsidR="009C7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Pr="001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позитивного коммуникативного общения.</w:t>
      </w:r>
      <w:r w:rsidRPr="005C3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36120" w14:textId="64AC0C00" w:rsidR="00B35421" w:rsidRPr="00885A7A" w:rsidRDefault="00B35421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14:paraId="45AB6A36" w14:textId="6515D8A3" w:rsidR="00000A8D" w:rsidRDefault="005C371B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 xml:space="preserve">− знакомство с основами киберспорта; </w:t>
      </w:r>
    </w:p>
    <w:p w14:paraId="030E1ADB" w14:textId="77777777" w:rsidR="00DC735D" w:rsidRDefault="005C371B" w:rsidP="00DC7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>− формирование межличностных отношений;</w:t>
      </w:r>
      <w:r w:rsidR="00DC735D" w:rsidRPr="00DC7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41978" w14:textId="1D13E4A7" w:rsidR="007A6114" w:rsidRPr="00F30580" w:rsidRDefault="00DC735D" w:rsidP="00F30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 xml:space="preserve">− </w:t>
      </w:r>
      <w:r w:rsidR="004378F8">
        <w:rPr>
          <w:rFonts w:ascii="Times New Roman" w:hAnsi="Times New Roman" w:cs="Times New Roman"/>
          <w:sz w:val="28"/>
          <w:szCs w:val="28"/>
        </w:rPr>
        <w:t>формирование</w:t>
      </w:r>
      <w:r w:rsidRPr="005C371B">
        <w:rPr>
          <w:rFonts w:ascii="Times New Roman" w:hAnsi="Times New Roman" w:cs="Times New Roman"/>
          <w:sz w:val="28"/>
          <w:szCs w:val="28"/>
        </w:rPr>
        <w:t xml:space="preserve"> умения работать в команде и договариваться;</w:t>
      </w:r>
    </w:p>
    <w:p w14:paraId="33F9FFF4" w14:textId="233705CF" w:rsidR="00802FD6" w:rsidRDefault="00802FD6" w:rsidP="003A6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14:paraId="549B7580" w14:textId="0C68AF94" w:rsidR="00802FD6" w:rsidRPr="00802FD6" w:rsidRDefault="00802FD6" w:rsidP="00802F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D6">
        <w:rPr>
          <w:rFonts w:ascii="Times New Roman" w:hAnsi="Times New Roman" w:cs="Times New Roman"/>
          <w:sz w:val="28"/>
          <w:szCs w:val="28"/>
        </w:rPr>
        <w:t>формирование ценностных ориентиров;</w:t>
      </w:r>
    </w:p>
    <w:p w14:paraId="1DE45C99" w14:textId="617624A5" w:rsidR="005641A6" w:rsidRDefault="00CB7016" w:rsidP="00DC735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FD6">
        <w:rPr>
          <w:rFonts w:ascii="Times New Roman" w:hAnsi="Times New Roman" w:cs="Times New Roman"/>
          <w:sz w:val="28"/>
          <w:szCs w:val="28"/>
        </w:rPr>
        <w:t>−</w:t>
      </w:r>
      <w:r w:rsidR="00802FD6" w:rsidRPr="00802FD6">
        <w:rPr>
          <w:rFonts w:ascii="Times New Roman" w:hAnsi="Times New Roman" w:cs="Times New Roman"/>
          <w:sz w:val="28"/>
          <w:szCs w:val="28"/>
        </w:rPr>
        <w:t xml:space="preserve"> развитие познавательных </w:t>
      </w:r>
      <w:r w:rsidR="005641A6">
        <w:rPr>
          <w:rFonts w:ascii="Times New Roman" w:hAnsi="Times New Roman" w:cs="Times New Roman"/>
          <w:sz w:val="28"/>
          <w:szCs w:val="28"/>
        </w:rPr>
        <w:t>навыков области</w:t>
      </w:r>
      <w:r w:rsidR="00802FD6" w:rsidRPr="00802FD6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5641A6">
        <w:rPr>
          <w:rFonts w:ascii="Times New Roman" w:hAnsi="Times New Roman" w:cs="Times New Roman"/>
          <w:sz w:val="28"/>
          <w:szCs w:val="28"/>
        </w:rPr>
        <w:t>ы</w:t>
      </w:r>
      <w:r w:rsidR="00802FD6" w:rsidRPr="00802FD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5641A6">
        <w:rPr>
          <w:rFonts w:ascii="Times New Roman" w:hAnsi="Times New Roman" w:cs="Times New Roman"/>
          <w:sz w:val="28"/>
          <w:szCs w:val="28"/>
        </w:rPr>
        <w:t>а</w:t>
      </w:r>
      <w:r w:rsidR="00802FD6" w:rsidRPr="00802FD6">
        <w:rPr>
          <w:rFonts w:ascii="Times New Roman" w:hAnsi="Times New Roman" w:cs="Times New Roman"/>
          <w:sz w:val="28"/>
          <w:szCs w:val="28"/>
        </w:rPr>
        <w:t>;</w:t>
      </w:r>
      <w:r w:rsidR="00DC735D" w:rsidRPr="00DC7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0079D" w14:textId="3AB1F589" w:rsidR="00802FD6" w:rsidRDefault="00DC735D" w:rsidP="00DC735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 xml:space="preserve">− </w:t>
      </w:r>
      <w:r w:rsidRPr="00DC735D">
        <w:rPr>
          <w:rFonts w:ascii="Times New Roman" w:hAnsi="Times New Roman" w:cs="Times New Roman"/>
          <w:sz w:val="28"/>
          <w:szCs w:val="28"/>
        </w:rPr>
        <w:t>развитие</w:t>
      </w:r>
      <w:r w:rsidRPr="005C371B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</w:t>
      </w:r>
      <w:r w:rsidRPr="00DC735D">
        <w:rPr>
          <w:rFonts w:ascii="Times New Roman" w:hAnsi="Times New Roman" w:cs="Times New Roman"/>
          <w:sz w:val="28"/>
          <w:szCs w:val="28"/>
        </w:rPr>
        <w:t>обучающихся;</w:t>
      </w:r>
      <w:r w:rsidRPr="005C3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58E25" w14:textId="2B9E3F5B" w:rsidR="00DC735D" w:rsidRDefault="00CB7016" w:rsidP="00DC7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D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016">
        <w:rPr>
          <w:rFonts w:ascii="Times New Roman" w:hAnsi="Times New Roman" w:cs="Times New Roman"/>
          <w:sz w:val="28"/>
          <w:szCs w:val="28"/>
        </w:rPr>
        <w:t>развитие мышления, памяти, внимания, воображения;</w:t>
      </w:r>
      <w:r w:rsidR="00DC735D" w:rsidRPr="00DC7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0F1A5" w14:textId="75B3FAD6" w:rsidR="00DC735D" w:rsidRDefault="00DC735D" w:rsidP="00DC7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 xml:space="preserve">− </w:t>
      </w:r>
      <w:r w:rsidRPr="00DC735D">
        <w:rPr>
          <w:rFonts w:ascii="Times New Roman" w:hAnsi="Times New Roman" w:cs="Times New Roman"/>
          <w:sz w:val="28"/>
          <w:szCs w:val="28"/>
        </w:rPr>
        <w:t>развити</w:t>
      </w:r>
      <w:r w:rsidRPr="005C371B">
        <w:rPr>
          <w:rFonts w:ascii="Times New Roman" w:hAnsi="Times New Roman" w:cs="Times New Roman"/>
          <w:sz w:val="28"/>
          <w:szCs w:val="28"/>
        </w:rPr>
        <w:t xml:space="preserve">е мелкой моторики, реакции и стратегического мышления; </w:t>
      </w:r>
    </w:p>
    <w:p w14:paraId="4013A891" w14:textId="7BB5441F" w:rsidR="00CB7016" w:rsidRDefault="003D3071" w:rsidP="00802FD6">
      <w:pPr>
        <w:shd w:val="clear" w:color="auto" w:fill="FFFFFF"/>
        <w:spacing w:after="0" w:line="240" w:lineRule="auto"/>
        <w:ind w:firstLine="708"/>
        <w:jc w:val="both"/>
      </w:pPr>
      <w:r w:rsidRPr="00802FD6">
        <w:rPr>
          <w:rFonts w:ascii="Times New Roman" w:hAnsi="Times New Roman" w:cs="Times New Roman"/>
          <w:sz w:val="28"/>
          <w:szCs w:val="28"/>
        </w:rPr>
        <w:t>−</w:t>
      </w:r>
      <w:r w:rsidR="00F9625D">
        <w:rPr>
          <w:rFonts w:ascii="Times New Roman" w:hAnsi="Times New Roman" w:cs="Times New Roman"/>
          <w:sz w:val="28"/>
          <w:szCs w:val="28"/>
        </w:rPr>
        <w:t xml:space="preserve"> </w:t>
      </w:r>
      <w:r w:rsidRPr="00CB7016">
        <w:rPr>
          <w:rFonts w:ascii="Times New Roman" w:hAnsi="Times New Roman" w:cs="Times New Roman"/>
          <w:sz w:val="28"/>
          <w:szCs w:val="28"/>
        </w:rPr>
        <w:t>формирование мотивов к конструктивному взаимодействию и сотрудничеству со сверстниками и педагогом;</w:t>
      </w:r>
    </w:p>
    <w:p w14:paraId="2827D091" w14:textId="5BA31A40" w:rsidR="00CB7016" w:rsidRDefault="00CB7016" w:rsidP="00802F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sz w:val="28"/>
          <w:szCs w:val="28"/>
        </w:rPr>
        <w:t>− развитие умений эффективного решения проблемных ситуаций и выхода из непредвиденной ситуации;</w:t>
      </w:r>
    </w:p>
    <w:p w14:paraId="1B32FBF8" w14:textId="49A03E91" w:rsidR="00CB7016" w:rsidRPr="00CB7016" w:rsidRDefault="00CB7016" w:rsidP="00437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sz w:val="28"/>
          <w:szCs w:val="28"/>
        </w:rPr>
        <w:t xml:space="preserve">− развитие коммуникативных навыков, </w:t>
      </w:r>
      <w:r w:rsidR="004378F8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CB7016">
        <w:rPr>
          <w:rFonts w:ascii="Times New Roman" w:hAnsi="Times New Roman" w:cs="Times New Roman"/>
          <w:sz w:val="28"/>
          <w:szCs w:val="28"/>
        </w:rPr>
        <w:t>работ</w:t>
      </w:r>
      <w:r w:rsidR="004378F8">
        <w:rPr>
          <w:rFonts w:ascii="Times New Roman" w:hAnsi="Times New Roman" w:cs="Times New Roman"/>
          <w:sz w:val="28"/>
          <w:szCs w:val="28"/>
        </w:rPr>
        <w:t>ы</w:t>
      </w:r>
      <w:r w:rsidRPr="00CB7016">
        <w:rPr>
          <w:rFonts w:ascii="Times New Roman" w:hAnsi="Times New Roman" w:cs="Times New Roman"/>
          <w:sz w:val="28"/>
          <w:szCs w:val="28"/>
        </w:rPr>
        <w:t xml:space="preserve"> в команде, стремлени</w:t>
      </w:r>
      <w:r w:rsidR="004378F8">
        <w:rPr>
          <w:rFonts w:ascii="Times New Roman" w:hAnsi="Times New Roman" w:cs="Times New Roman"/>
          <w:sz w:val="28"/>
          <w:szCs w:val="28"/>
        </w:rPr>
        <w:t>я</w:t>
      </w:r>
      <w:r w:rsidRPr="00CB7016">
        <w:rPr>
          <w:rFonts w:ascii="Times New Roman" w:hAnsi="Times New Roman" w:cs="Times New Roman"/>
          <w:sz w:val="28"/>
          <w:szCs w:val="28"/>
        </w:rPr>
        <w:t xml:space="preserve"> добиваться положительного результата </w:t>
      </w:r>
      <w:r w:rsidR="004378F8">
        <w:rPr>
          <w:rFonts w:ascii="Times New Roman" w:hAnsi="Times New Roman" w:cs="Times New Roman"/>
          <w:sz w:val="28"/>
          <w:szCs w:val="28"/>
        </w:rPr>
        <w:t xml:space="preserve">в </w:t>
      </w:r>
      <w:r w:rsidRPr="00CB7016">
        <w:rPr>
          <w:rFonts w:ascii="Times New Roman" w:hAnsi="Times New Roman" w:cs="Times New Roman"/>
          <w:sz w:val="28"/>
          <w:szCs w:val="28"/>
        </w:rPr>
        <w:t>деятельности, стремление к победе;</w:t>
      </w:r>
      <w:r w:rsidR="00F30580" w:rsidRPr="00F30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50D6" w14:textId="50A7F5C7" w:rsidR="00CB7016" w:rsidRPr="003D3071" w:rsidRDefault="00802FD6" w:rsidP="002A0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14:paraId="06391F6C" w14:textId="77777777" w:rsidR="007A6114" w:rsidRDefault="00CB7016" w:rsidP="007A61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sz w:val="28"/>
          <w:szCs w:val="28"/>
        </w:rPr>
        <w:t xml:space="preserve">− воспитание волевых, смелых, дисциплинированных, обладающих высоким уровнем социальной активности и ответственности юных </w:t>
      </w:r>
      <w:r>
        <w:rPr>
          <w:rFonts w:ascii="Times New Roman" w:hAnsi="Times New Roman" w:cs="Times New Roman"/>
          <w:sz w:val="28"/>
          <w:szCs w:val="28"/>
        </w:rPr>
        <w:t>кибер</w:t>
      </w:r>
      <w:r w:rsidRPr="00CB7016">
        <w:rPr>
          <w:rFonts w:ascii="Times New Roman" w:hAnsi="Times New Roman" w:cs="Times New Roman"/>
          <w:sz w:val="28"/>
          <w:szCs w:val="28"/>
        </w:rPr>
        <w:t>спортсменов;</w:t>
      </w:r>
      <w:r w:rsidR="007A6114" w:rsidRPr="007A6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EB7AC" w14:textId="60DDD47E" w:rsidR="00CB7016" w:rsidRDefault="007A6114" w:rsidP="007A61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 xml:space="preserve">− </w:t>
      </w:r>
      <w:r w:rsidRPr="007A6114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4378F8">
        <w:rPr>
          <w:rFonts w:ascii="Times New Roman" w:hAnsi="Times New Roman" w:cs="Times New Roman"/>
          <w:sz w:val="28"/>
          <w:szCs w:val="28"/>
        </w:rPr>
        <w:t>у</w:t>
      </w:r>
      <w:r w:rsidRPr="007A6114">
        <w:rPr>
          <w:rFonts w:ascii="Times New Roman" w:hAnsi="Times New Roman" w:cs="Times New Roman"/>
          <w:sz w:val="28"/>
          <w:szCs w:val="28"/>
        </w:rPr>
        <w:t xml:space="preserve"> </w:t>
      </w:r>
      <w:r w:rsidR="009228FE" w:rsidRPr="00FB5AED">
        <w:rPr>
          <w:rFonts w:ascii="Times New Roman" w:hAnsi="Times New Roman" w:cs="Times New Roman"/>
          <w:sz w:val="28"/>
          <w:szCs w:val="28"/>
        </w:rPr>
        <w:t>обучающихся</w:t>
      </w:r>
      <w:r w:rsidR="009228FE">
        <w:rPr>
          <w:rFonts w:ascii="Times New Roman" w:hAnsi="Times New Roman" w:cs="Times New Roman"/>
          <w:sz w:val="28"/>
          <w:szCs w:val="28"/>
        </w:rPr>
        <w:t xml:space="preserve"> </w:t>
      </w:r>
      <w:r w:rsidRPr="007A6114">
        <w:rPr>
          <w:rFonts w:ascii="Times New Roman" w:hAnsi="Times New Roman" w:cs="Times New Roman"/>
          <w:sz w:val="28"/>
          <w:szCs w:val="28"/>
        </w:rPr>
        <w:t>командного духа и базового понимани</w:t>
      </w:r>
      <w:r w:rsidR="004378F8">
        <w:rPr>
          <w:rFonts w:ascii="Times New Roman" w:hAnsi="Times New Roman" w:cs="Times New Roman"/>
          <w:sz w:val="28"/>
          <w:szCs w:val="28"/>
        </w:rPr>
        <w:t>я</w:t>
      </w:r>
      <w:r w:rsidRPr="007A6114">
        <w:rPr>
          <w:rFonts w:ascii="Times New Roman" w:hAnsi="Times New Roman" w:cs="Times New Roman"/>
          <w:sz w:val="28"/>
          <w:szCs w:val="28"/>
        </w:rPr>
        <w:t xml:space="preserve"> того, что такое «стратегия»; </w:t>
      </w:r>
    </w:p>
    <w:p w14:paraId="5B6C34BA" w14:textId="220EFF9E" w:rsidR="00CB7016" w:rsidRDefault="00CB7016" w:rsidP="00437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sz w:val="28"/>
          <w:szCs w:val="28"/>
        </w:rPr>
        <w:t>− воспитание черт спортивного характера;</w:t>
      </w:r>
    </w:p>
    <w:p w14:paraId="2C67EEA1" w14:textId="4B5F4CB8" w:rsidR="00CB7016" w:rsidRDefault="00CB7016" w:rsidP="00437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sz w:val="28"/>
          <w:szCs w:val="28"/>
        </w:rPr>
        <w:t>− формирова</w:t>
      </w:r>
      <w:r w:rsidR="004378F8">
        <w:rPr>
          <w:rFonts w:ascii="Times New Roman" w:hAnsi="Times New Roman" w:cs="Times New Roman"/>
          <w:sz w:val="28"/>
          <w:szCs w:val="28"/>
        </w:rPr>
        <w:t>ние</w:t>
      </w:r>
      <w:r w:rsidRPr="00CB7016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4378F8">
        <w:rPr>
          <w:rFonts w:ascii="Times New Roman" w:hAnsi="Times New Roman" w:cs="Times New Roman"/>
          <w:sz w:val="28"/>
          <w:szCs w:val="28"/>
        </w:rPr>
        <w:t>и</w:t>
      </w:r>
      <w:r w:rsidRPr="00CB7016">
        <w:rPr>
          <w:rFonts w:ascii="Times New Roman" w:hAnsi="Times New Roman" w:cs="Times New Roman"/>
          <w:sz w:val="28"/>
          <w:szCs w:val="28"/>
        </w:rPr>
        <w:t xml:space="preserve"> к ведению здорового образа жизни;</w:t>
      </w:r>
    </w:p>
    <w:p w14:paraId="505BC1A4" w14:textId="73548481" w:rsidR="00CB7016" w:rsidRPr="00CB7016" w:rsidRDefault="00CB7016" w:rsidP="00437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sz w:val="28"/>
          <w:szCs w:val="28"/>
        </w:rPr>
        <w:t>−</w:t>
      </w:r>
      <w:r w:rsidR="00075094">
        <w:rPr>
          <w:rFonts w:ascii="Times New Roman" w:hAnsi="Times New Roman" w:cs="Times New Roman"/>
          <w:sz w:val="28"/>
          <w:szCs w:val="28"/>
        </w:rPr>
        <w:t xml:space="preserve"> </w:t>
      </w:r>
      <w:r w:rsidRPr="00CB7016">
        <w:rPr>
          <w:rFonts w:ascii="Times New Roman" w:hAnsi="Times New Roman" w:cs="Times New Roman"/>
          <w:sz w:val="28"/>
          <w:szCs w:val="28"/>
        </w:rPr>
        <w:t>привит</w:t>
      </w:r>
      <w:r w:rsidR="004378F8">
        <w:rPr>
          <w:rFonts w:ascii="Times New Roman" w:hAnsi="Times New Roman" w:cs="Times New Roman"/>
          <w:sz w:val="28"/>
          <w:szCs w:val="28"/>
        </w:rPr>
        <w:t>ие</w:t>
      </w:r>
      <w:r w:rsidRPr="00CB701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378F8">
        <w:rPr>
          <w:rFonts w:ascii="Times New Roman" w:hAnsi="Times New Roman" w:cs="Times New Roman"/>
          <w:sz w:val="28"/>
          <w:szCs w:val="28"/>
        </w:rPr>
        <w:t>и к</w:t>
      </w:r>
      <w:r w:rsidRPr="00CB7016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4378F8">
        <w:rPr>
          <w:rFonts w:ascii="Times New Roman" w:hAnsi="Times New Roman" w:cs="Times New Roman"/>
          <w:sz w:val="28"/>
          <w:szCs w:val="28"/>
        </w:rPr>
        <w:t>ю</w:t>
      </w:r>
      <w:r w:rsidRPr="00CB7016">
        <w:rPr>
          <w:rFonts w:ascii="Times New Roman" w:hAnsi="Times New Roman" w:cs="Times New Roman"/>
          <w:sz w:val="28"/>
          <w:szCs w:val="28"/>
        </w:rPr>
        <w:t xml:space="preserve"> требований и следовани</w:t>
      </w:r>
      <w:r w:rsidR="004378F8">
        <w:rPr>
          <w:rFonts w:ascii="Times New Roman" w:hAnsi="Times New Roman" w:cs="Times New Roman"/>
          <w:sz w:val="28"/>
          <w:szCs w:val="28"/>
        </w:rPr>
        <w:t xml:space="preserve">ю </w:t>
      </w:r>
      <w:r w:rsidRPr="00CB7016">
        <w:rPr>
          <w:rFonts w:ascii="Times New Roman" w:hAnsi="Times New Roman" w:cs="Times New Roman"/>
          <w:sz w:val="28"/>
          <w:szCs w:val="28"/>
        </w:rPr>
        <w:t>правилам как спортивны</w:t>
      </w:r>
      <w:r w:rsidR="004378F8">
        <w:rPr>
          <w:rFonts w:ascii="Times New Roman" w:hAnsi="Times New Roman" w:cs="Times New Roman"/>
          <w:sz w:val="28"/>
          <w:szCs w:val="28"/>
        </w:rPr>
        <w:t>м</w:t>
      </w:r>
      <w:r w:rsidRPr="00CB7016">
        <w:rPr>
          <w:rFonts w:ascii="Times New Roman" w:hAnsi="Times New Roman" w:cs="Times New Roman"/>
          <w:sz w:val="28"/>
          <w:szCs w:val="28"/>
        </w:rPr>
        <w:t>, так и общеприняты</w:t>
      </w:r>
      <w:r w:rsidR="004378F8">
        <w:rPr>
          <w:rFonts w:ascii="Times New Roman" w:hAnsi="Times New Roman" w:cs="Times New Roman"/>
          <w:sz w:val="28"/>
          <w:szCs w:val="28"/>
        </w:rPr>
        <w:t>м</w:t>
      </w:r>
      <w:r w:rsidRPr="00CB701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378F8">
        <w:rPr>
          <w:rFonts w:ascii="Times New Roman" w:hAnsi="Times New Roman" w:cs="Times New Roman"/>
          <w:sz w:val="28"/>
          <w:szCs w:val="28"/>
        </w:rPr>
        <w:t>м</w:t>
      </w:r>
      <w:r w:rsidRPr="00CB7016">
        <w:rPr>
          <w:rFonts w:ascii="Times New Roman" w:hAnsi="Times New Roman" w:cs="Times New Roman"/>
          <w:sz w:val="28"/>
          <w:szCs w:val="28"/>
        </w:rPr>
        <w:t>.</w:t>
      </w:r>
    </w:p>
    <w:p w14:paraId="1060CC38" w14:textId="77777777" w:rsidR="00CB7016" w:rsidRDefault="00CB7016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2418C" w14:textId="122EDF95" w:rsidR="00802FD6" w:rsidRPr="00724CFE" w:rsidRDefault="00CB7016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b/>
          <w:bCs/>
          <w:sz w:val="28"/>
          <w:szCs w:val="28"/>
        </w:rPr>
        <w:t>Адресат</w:t>
      </w:r>
      <w:r w:rsidRPr="00CB7016">
        <w:rPr>
          <w:rFonts w:ascii="Times New Roman" w:hAnsi="Times New Roman" w:cs="Times New Roman"/>
          <w:sz w:val="28"/>
          <w:szCs w:val="28"/>
        </w:rPr>
        <w:t xml:space="preserve"> </w:t>
      </w:r>
      <w:r w:rsidRPr="00CB70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CB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7016">
        <w:rPr>
          <w:rFonts w:ascii="Times New Roman" w:hAnsi="Times New Roman" w:cs="Times New Roman"/>
          <w:sz w:val="28"/>
          <w:szCs w:val="28"/>
        </w:rPr>
        <w:t xml:space="preserve">Киберспорт» </w:t>
      </w:r>
      <w:r w:rsidR="00914D86">
        <w:rPr>
          <w:rFonts w:ascii="Times New Roman" w:hAnsi="Times New Roman" w:cs="Times New Roman"/>
          <w:sz w:val="28"/>
          <w:szCs w:val="28"/>
        </w:rPr>
        <w:t>- дети</w:t>
      </w:r>
      <w:r w:rsidRPr="00CB7016">
        <w:rPr>
          <w:rFonts w:ascii="Times New Roman" w:hAnsi="Times New Roman" w:cs="Times New Roman"/>
          <w:sz w:val="28"/>
          <w:szCs w:val="28"/>
        </w:rPr>
        <w:t xml:space="preserve"> 7-12 лет</w:t>
      </w:r>
      <w:r w:rsidR="003A6146">
        <w:rPr>
          <w:rFonts w:ascii="Times New Roman" w:hAnsi="Times New Roman" w:cs="Times New Roman"/>
          <w:sz w:val="28"/>
          <w:szCs w:val="28"/>
        </w:rPr>
        <w:t>, в том числе дет</w:t>
      </w:r>
      <w:r w:rsidR="00914D86">
        <w:rPr>
          <w:rFonts w:ascii="Times New Roman" w:hAnsi="Times New Roman" w:cs="Times New Roman"/>
          <w:sz w:val="28"/>
          <w:szCs w:val="28"/>
        </w:rPr>
        <w:t>и</w:t>
      </w:r>
      <w:r w:rsidR="003A614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CB7016">
        <w:rPr>
          <w:rFonts w:ascii="Times New Roman" w:hAnsi="Times New Roman" w:cs="Times New Roman"/>
          <w:sz w:val="28"/>
          <w:szCs w:val="28"/>
        </w:rPr>
        <w:t xml:space="preserve"> (</w:t>
      </w:r>
      <w:r w:rsidR="006A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поражение</w:t>
      </w:r>
      <w:r w:rsidR="0091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опорно-двигательного аппарата</w:t>
      </w:r>
      <w:r w:rsidRPr="00CB7016">
        <w:rPr>
          <w:rFonts w:ascii="Times New Roman" w:hAnsi="Times New Roman" w:cs="Times New Roman"/>
          <w:sz w:val="28"/>
          <w:szCs w:val="28"/>
        </w:rPr>
        <w:t xml:space="preserve">), интересующиеся </w:t>
      </w:r>
      <w:r w:rsidRPr="00724CFE">
        <w:rPr>
          <w:rFonts w:ascii="Times New Roman" w:hAnsi="Times New Roman" w:cs="Times New Roman"/>
          <w:sz w:val="28"/>
          <w:szCs w:val="28"/>
        </w:rPr>
        <w:t>киберспортом</w:t>
      </w:r>
      <w:r w:rsidR="009228FE" w:rsidRPr="00724CFE">
        <w:rPr>
          <w:rFonts w:ascii="Times New Roman" w:hAnsi="Times New Roman" w:cs="Times New Roman"/>
          <w:sz w:val="28"/>
          <w:szCs w:val="28"/>
        </w:rPr>
        <w:t xml:space="preserve"> и не имеющие медицинских противопоказаний.</w:t>
      </w:r>
    </w:p>
    <w:p w14:paraId="6AE7BE88" w14:textId="77777777" w:rsidR="007D36D3" w:rsidRPr="00CB7016" w:rsidRDefault="007D36D3" w:rsidP="007D3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FE">
        <w:rPr>
          <w:rFonts w:ascii="Times New Roman" w:hAnsi="Times New Roman" w:cs="Times New Roman"/>
          <w:sz w:val="28"/>
          <w:szCs w:val="28"/>
        </w:rPr>
        <w:t xml:space="preserve">Группа формируется с учетом психофизического развития, индивидуальных возможностей и состояния здоровья детей с нарушениями ОДА. Группы смешанные девочки и мальчики обучаются вместе. На обучение зачисляются все желающие заниматься киберспортом дети и </w:t>
      </w:r>
      <w:r w:rsidRPr="0072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поражением опорно-двигательного аппарата</w:t>
      </w:r>
      <w:r w:rsidRPr="00724CFE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 к занятиям избранным видом физкультурно-спортивной деятельности. В одну группу допускаются дети разного возраста. При решении задач, учебных игр, комплектовании пар для соревнований внутри группы учитывается уровень подготовки.</w:t>
      </w:r>
    </w:p>
    <w:p w14:paraId="2B440104" w14:textId="77777777" w:rsidR="007D36D3" w:rsidRPr="00CB7016" w:rsidRDefault="007D36D3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3B959B" w14:textId="77777777" w:rsidR="00B96879" w:rsidRDefault="00B96879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F5B46" w14:textId="23675BDB" w:rsidR="00CB7016" w:rsidRDefault="00CB7016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16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CB7016">
        <w:rPr>
          <w:rFonts w:ascii="Times New Roman" w:hAnsi="Times New Roman" w:cs="Times New Roman"/>
          <w:sz w:val="28"/>
          <w:szCs w:val="28"/>
        </w:rPr>
        <w:t xml:space="preserve"> – очная; возможно дистанционная.</w:t>
      </w:r>
    </w:p>
    <w:p w14:paraId="11BE82F0" w14:textId="46AF993C" w:rsidR="00885A7A" w:rsidRDefault="00F30580" w:rsidP="002A0AC6">
      <w:pPr>
        <w:pStyle w:val="af0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обучения - </w:t>
      </w:r>
      <w:r w:rsidR="00885A7A" w:rsidRPr="00885A7A">
        <w:rPr>
          <w:sz w:val="28"/>
          <w:szCs w:val="28"/>
        </w:rPr>
        <w:t xml:space="preserve">два занятия в неделю по </w:t>
      </w:r>
      <w:r w:rsidR="004378F8">
        <w:rPr>
          <w:sz w:val="28"/>
          <w:szCs w:val="28"/>
        </w:rPr>
        <w:t>одному</w:t>
      </w:r>
      <w:r w:rsidR="00885A7A" w:rsidRPr="00885A7A">
        <w:rPr>
          <w:sz w:val="28"/>
          <w:szCs w:val="28"/>
        </w:rPr>
        <w:t xml:space="preserve"> академическ</w:t>
      </w:r>
      <w:r w:rsidR="004378F8">
        <w:rPr>
          <w:sz w:val="28"/>
          <w:szCs w:val="28"/>
        </w:rPr>
        <w:t>ому</w:t>
      </w:r>
      <w:r w:rsidR="00885A7A" w:rsidRPr="00885A7A">
        <w:rPr>
          <w:sz w:val="28"/>
          <w:szCs w:val="28"/>
        </w:rPr>
        <w:t xml:space="preserve"> час</w:t>
      </w:r>
      <w:r w:rsidR="004378F8">
        <w:rPr>
          <w:sz w:val="28"/>
          <w:szCs w:val="28"/>
        </w:rPr>
        <w:t>у</w:t>
      </w:r>
      <w:r w:rsidR="00885A7A">
        <w:rPr>
          <w:sz w:val="28"/>
          <w:szCs w:val="28"/>
        </w:rPr>
        <w:t xml:space="preserve">. </w:t>
      </w:r>
    </w:p>
    <w:p w14:paraId="56E63117" w14:textId="39DE47E1" w:rsidR="00885A7A" w:rsidRPr="00885A7A" w:rsidRDefault="00885A7A" w:rsidP="004378F8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5A7A">
        <w:rPr>
          <w:sz w:val="28"/>
          <w:szCs w:val="28"/>
        </w:rPr>
        <w:t>Согласно части 4 Приложения 7 к СанПиН 2.2.2/2.4.1340-03 «</w:t>
      </w:r>
      <w:r w:rsidR="004E1A0C" w:rsidRPr="004E1A0C">
        <w:rPr>
          <w:color w:val="000000"/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 w:rsidRPr="00885A7A">
        <w:rPr>
          <w:sz w:val="28"/>
          <w:szCs w:val="28"/>
        </w:rPr>
        <w:t>»,</w:t>
      </w:r>
      <w:r w:rsidR="004378F8">
        <w:rPr>
          <w:sz w:val="28"/>
          <w:szCs w:val="28"/>
        </w:rPr>
        <w:t xml:space="preserve"> р</w:t>
      </w:r>
      <w:r w:rsidRPr="00885A7A">
        <w:rPr>
          <w:sz w:val="28"/>
          <w:szCs w:val="28"/>
        </w:rPr>
        <w:t xml:space="preserve">екомендуемая непрерывная длительность работы, связанной с фиксацией взора непосредственно на экране </w:t>
      </w:r>
      <w:r>
        <w:rPr>
          <w:sz w:val="28"/>
          <w:szCs w:val="28"/>
        </w:rPr>
        <w:t>монитора</w:t>
      </w:r>
      <w:r w:rsidRPr="00885A7A">
        <w:rPr>
          <w:sz w:val="28"/>
          <w:szCs w:val="28"/>
        </w:rPr>
        <w:t xml:space="preserve">, </w:t>
      </w:r>
      <w:r w:rsidR="009228FE" w:rsidRPr="00FB5AED">
        <w:rPr>
          <w:sz w:val="28"/>
          <w:szCs w:val="28"/>
        </w:rPr>
        <w:t>заняти</w:t>
      </w:r>
      <w:r w:rsidR="00FB5AED">
        <w:rPr>
          <w:sz w:val="28"/>
          <w:szCs w:val="28"/>
        </w:rPr>
        <w:t>я</w:t>
      </w:r>
      <w:r w:rsidR="009228FE">
        <w:rPr>
          <w:sz w:val="28"/>
          <w:szCs w:val="28"/>
        </w:rPr>
        <w:t xml:space="preserve"> </w:t>
      </w:r>
      <w:r w:rsidRPr="00885A7A">
        <w:rPr>
          <w:sz w:val="28"/>
          <w:szCs w:val="28"/>
        </w:rPr>
        <w:t>не должна превышать:</w:t>
      </w:r>
    </w:p>
    <w:p w14:paraId="57F62F4C" w14:textId="77777777" w:rsidR="00885A7A" w:rsidRPr="00885A7A" w:rsidRDefault="00885A7A" w:rsidP="004378F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85A7A">
        <w:rPr>
          <w:sz w:val="28"/>
          <w:szCs w:val="28"/>
        </w:rPr>
        <w:t> - для обучающихся в I–IV классах – 15 мин.; </w:t>
      </w:r>
    </w:p>
    <w:p w14:paraId="1A815EB0" w14:textId="42A64CE7" w:rsidR="00885A7A" w:rsidRPr="00885A7A" w:rsidRDefault="00885A7A" w:rsidP="004378F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85A7A">
        <w:rPr>
          <w:sz w:val="28"/>
          <w:szCs w:val="28"/>
        </w:rPr>
        <w:t>- для обучающихся в V–</w:t>
      </w:r>
      <w:r w:rsidRPr="00FB5AED">
        <w:rPr>
          <w:sz w:val="28"/>
          <w:szCs w:val="28"/>
        </w:rPr>
        <w:t>VI к</w:t>
      </w:r>
      <w:r w:rsidRPr="00885A7A">
        <w:rPr>
          <w:sz w:val="28"/>
          <w:szCs w:val="28"/>
        </w:rPr>
        <w:t>лассах – 20 мин. </w:t>
      </w:r>
    </w:p>
    <w:p w14:paraId="73D24A12" w14:textId="19D309EF" w:rsidR="00F30580" w:rsidRDefault="00885A7A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7A">
        <w:rPr>
          <w:rFonts w:ascii="Times New Roman" w:hAnsi="Times New Roman" w:cs="Times New Roman"/>
          <w:sz w:val="28"/>
          <w:szCs w:val="28"/>
        </w:rPr>
        <w:t>Перерыв предусматривает двигательную активность, снятие зрительного, умственного и мышечного напряжения. Проводится в форме игры средней подвижности с использованием специальных коррекционных и общеразвивающих упражнений, игр.</w:t>
      </w:r>
    </w:p>
    <w:p w14:paraId="5030D404" w14:textId="77777777" w:rsidR="008B7B26" w:rsidRPr="00885A7A" w:rsidRDefault="008B7B26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899B3" w14:textId="2152B4EF" w:rsidR="008B7B26" w:rsidRDefault="00F44BBC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обучения.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 w:rsidR="0037485E">
        <w:rPr>
          <w:rFonts w:ascii="Times New Roman" w:hAnsi="Times New Roman" w:cs="Times New Roman"/>
          <w:sz w:val="28"/>
          <w:szCs w:val="28"/>
        </w:rPr>
        <w:t xml:space="preserve">, </w:t>
      </w:r>
      <w:r w:rsidR="0037485E" w:rsidRPr="0037485E">
        <w:rPr>
          <w:rFonts w:ascii="Times New Roman" w:hAnsi="Times New Roman" w:cs="Times New Roman"/>
          <w:sz w:val="28"/>
          <w:szCs w:val="28"/>
        </w:rPr>
        <w:t>36 учебных недель с сентября по май включительно. Количество часов на освоение программы зависит от условий образовательной организации. Приводится примерное планирование изучения основных разделов программы на 2 часа в неделю</w:t>
      </w:r>
      <w:r w:rsidR="003748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89339" w14:textId="425BD5A6" w:rsidR="006C1B6F" w:rsidRDefault="006C1B6F" w:rsidP="007D36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01573" w14:textId="77777777" w:rsidR="007D36D3" w:rsidRDefault="007D36D3" w:rsidP="007D36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839C1" w14:textId="7559D435" w:rsidR="00CB7016" w:rsidRPr="00CB7016" w:rsidRDefault="00CB7016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6F">
        <w:rPr>
          <w:rFonts w:ascii="Times New Roman" w:hAnsi="Times New Roman" w:cs="Times New Roman"/>
          <w:b/>
          <w:bCs/>
          <w:sz w:val="28"/>
          <w:szCs w:val="28"/>
        </w:rPr>
        <w:t>Форма организации</w:t>
      </w:r>
      <w:r w:rsidRPr="00CB7016">
        <w:rPr>
          <w:rFonts w:ascii="Times New Roman" w:hAnsi="Times New Roman" w:cs="Times New Roman"/>
          <w:sz w:val="28"/>
          <w:szCs w:val="28"/>
        </w:rPr>
        <w:t xml:space="preserve"> деятельности обучающихся – </w:t>
      </w:r>
      <w:proofErr w:type="spellStart"/>
      <w:r w:rsidRPr="00CB7016">
        <w:rPr>
          <w:rFonts w:ascii="Times New Roman" w:hAnsi="Times New Roman" w:cs="Times New Roman"/>
          <w:sz w:val="28"/>
          <w:szCs w:val="28"/>
        </w:rPr>
        <w:t>малогрупповая</w:t>
      </w:r>
      <w:proofErr w:type="spellEnd"/>
      <w:r w:rsidRPr="00CB7016">
        <w:rPr>
          <w:rFonts w:ascii="Times New Roman" w:hAnsi="Times New Roman" w:cs="Times New Roman"/>
          <w:sz w:val="28"/>
          <w:szCs w:val="28"/>
        </w:rPr>
        <w:t xml:space="preserve">, групповая. При дистанционной форме обучении – индивидуальная. Наполняемость группы до 15 человек. </w:t>
      </w:r>
    </w:p>
    <w:p w14:paraId="2B5A5216" w14:textId="77777777" w:rsidR="000B1B9B" w:rsidRPr="00FB5AED" w:rsidRDefault="000B1B9B" w:rsidP="000B1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Основными формами занятий являются: </w:t>
      </w:r>
    </w:p>
    <w:p w14:paraId="430BEEEF" w14:textId="77777777" w:rsidR="000B1B9B" w:rsidRPr="00FB5AED" w:rsidRDefault="000B1B9B" w:rsidP="000B1B9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- групповые практические занятия; </w:t>
      </w:r>
    </w:p>
    <w:p w14:paraId="3BDA119A" w14:textId="77777777" w:rsidR="000B1B9B" w:rsidRPr="00FB5AED" w:rsidRDefault="000B1B9B" w:rsidP="000B1B9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- возможны индивидуальные учебные занятия по индивидуальным планам, в группе под руководством педагога дополнительного образования; </w:t>
      </w:r>
    </w:p>
    <w:p w14:paraId="37E2256D" w14:textId="77777777" w:rsidR="000B1B9B" w:rsidRPr="00FB5AED" w:rsidRDefault="000B1B9B" w:rsidP="000B1B9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- теоретические занятия с просмотром медийных материалов, беседы; </w:t>
      </w:r>
    </w:p>
    <w:p w14:paraId="79C29053" w14:textId="77777777" w:rsidR="000B1B9B" w:rsidRPr="00FB5AED" w:rsidRDefault="000B1B9B" w:rsidP="000B1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- соревновательные внутри группы, участие в соревнованиях различного уровня; </w:t>
      </w:r>
    </w:p>
    <w:p w14:paraId="3827B62A" w14:textId="77777777" w:rsidR="000B1B9B" w:rsidRPr="00FB5AED" w:rsidRDefault="000B1B9B" w:rsidP="000B1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- контрольные занятия, по текущему, промежуточному и итоговому контролю; </w:t>
      </w:r>
    </w:p>
    <w:p w14:paraId="66844664" w14:textId="77777777" w:rsidR="000B1B9B" w:rsidRPr="00FB5AED" w:rsidRDefault="000B1B9B" w:rsidP="000B1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- открытые занятия; </w:t>
      </w:r>
    </w:p>
    <w:p w14:paraId="7B8D620F" w14:textId="77777777" w:rsidR="000B1B9B" w:rsidRDefault="000B1B9B" w:rsidP="000B1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>- чемпионат, размышление, занятие - игра, блиц турнир.</w:t>
      </w:r>
    </w:p>
    <w:p w14:paraId="6F3755E3" w14:textId="54012F33" w:rsidR="006C1B6F" w:rsidRDefault="006C1B6F" w:rsidP="007D36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874F1" w14:textId="53EE120D" w:rsidR="00F653C2" w:rsidRDefault="00F653C2" w:rsidP="004378F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F653C2">
        <w:rPr>
          <w:rFonts w:ascii="Times New Roman" w:hAnsi="Times New Roman" w:cs="Times New Roman"/>
          <w:sz w:val="28"/>
          <w:szCs w:val="28"/>
        </w:rPr>
        <w:t>, в основе которых леж</w:t>
      </w:r>
      <w:r w:rsidR="004378F8">
        <w:rPr>
          <w:rFonts w:ascii="Times New Roman" w:hAnsi="Times New Roman" w:cs="Times New Roman"/>
          <w:sz w:val="28"/>
          <w:szCs w:val="28"/>
        </w:rPr>
        <w:t>а</w:t>
      </w:r>
      <w:r w:rsidRPr="00F653C2">
        <w:rPr>
          <w:rFonts w:ascii="Times New Roman" w:hAnsi="Times New Roman" w:cs="Times New Roman"/>
          <w:sz w:val="28"/>
          <w:szCs w:val="28"/>
        </w:rPr>
        <w:t>т способ</w:t>
      </w:r>
      <w:r w:rsidR="004378F8">
        <w:rPr>
          <w:rFonts w:ascii="Times New Roman" w:hAnsi="Times New Roman" w:cs="Times New Roman"/>
          <w:sz w:val="28"/>
          <w:szCs w:val="28"/>
        </w:rPr>
        <w:t>ы</w:t>
      </w:r>
      <w:r w:rsidRPr="00F653C2">
        <w:rPr>
          <w:rFonts w:ascii="Times New Roman" w:hAnsi="Times New Roman" w:cs="Times New Roman"/>
          <w:sz w:val="28"/>
          <w:szCs w:val="28"/>
        </w:rPr>
        <w:t xml:space="preserve"> организации: словесный </w:t>
      </w:r>
      <w:r w:rsidR="004378F8">
        <w:rPr>
          <w:rFonts w:ascii="Times New Roman" w:hAnsi="Times New Roman" w:cs="Times New Roman"/>
          <w:sz w:val="28"/>
          <w:szCs w:val="28"/>
        </w:rPr>
        <w:t>–</w:t>
      </w:r>
      <w:r w:rsidRPr="00F653C2">
        <w:rPr>
          <w:rFonts w:ascii="Times New Roman" w:hAnsi="Times New Roman" w:cs="Times New Roman"/>
          <w:sz w:val="28"/>
          <w:szCs w:val="28"/>
        </w:rPr>
        <w:t xml:space="preserve"> устное изложение,</w:t>
      </w:r>
      <w:r w:rsidR="00846A3B">
        <w:rPr>
          <w:rFonts w:ascii="Times New Roman" w:hAnsi="Times New Roman" w:cs="Times New Roman"/>
          <w:sz w:val="28"/>
          <w:szCs w:val="28"/>
        </w:rPr>
        <w:t xml:space="preserve"> </w:t>
      </w:r>
      <w:r w:rsidR="00B50798" w:rsidRPr="00F653C2">
        <w:rPr>
          <w:rFonts w:ascii="Times New Roman" w:hAnsi="Times New Roman" w:cs="Times New Roman"/>
          <w:sz w:val="28"/>
          <w:szCs w:val="28"/>
        </w:rPr>
        <w:t>беседа</w:t>
      </w:r>
      <w:r w:rsidRPr="00F653C2">
        <w:rPr>
          <w:rFonts w:ascii="Times New Roman" w:hAnsi="Times New Roman" w:cs="Times New Roman"/>
          <w:sz w:val="28"/>
          <w:szCs w:val="28"/>
        </w:rPr>
        <w:t xml:space="preserve">, объяснение и т.д.: </w:t>
      </w:r>
    </w:p>
    <w:p w14:paraId="74B5F996" w14:textId="77777777" w:rsidR="00F653C2" w:rsidRDefault="00F653C2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3C2">
        <w:rPr>
          <w:rFonts w:ascii="Times New Roman" w:hAnsi="Times New Roman" w:cs="Times New Roman"/>
          <w:sz w:val="28"/>
          <w:szCs w:val="28"/>
        </w:rPr>
        <w:t>наглядный – показ видеоматериалов, иллюстраций, схем, показ педагогом приемов исполнения, наблюдение, работа по образцу и др.;</w:t>
      </w:r>
    </w:p>
    <w:p w14:paraId="7BB74A09" w14:textId="59E04927" w:rsidR="00F653C2" w:rsidRDefault="00F653C2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3C2">
        <w:rPr>
          <w:rFonts w:ascii="Times New Roman" w:hAnsi="Times New Roman" w:cs="Times New Roman"/>
          <w:sz w:val="28"/>
          <w:szCs w:val="28"/>
        </w:rPr>
        <w:t>практический –</w:t>
      </w:r>
      <w:r w:rsidR="004378F8">
        <w:rPr>
          <w:rFonts w:ascii="Times New Roman" w:hAnsi="Times New Roman" w:cs="Times New Roman"/>
          <w:sz w:val="28"/>
          <w:szCs w:val="28"/>
        </w:rPr>
        <w:t xml:space="preserve"> </w:t>
      </w:r>
      <w:r w:rsidRPr="00F653C2">
        <w:rPr>
          <w:rFonts w:ascii="Times New Roman" w:hAnsi="Times New Roman" w:cs="Times New Roman"/>
          <w:sz w:val="28"/>
          <w:szCs w:val="28"/>
        </w:rPr>
        <w:t xml:space="preserve">упражнения, тренинги, </w:t>
      </w:r>
      <w:r w:rsidR="002F6D69" w:rsidRPr="00F653C2">
        <w:rPr>
          <w:rFonts w:ascii="Times New Roman" w:hAnsi="Times New Roman" w:cs="Times New Roman"/>
          <w:sz w:val="28"/>
          <w:szCs w:val="28"/>
        </w:rPr>
        <w:t>решение,</w:t>
      </w:r>
      <w:r w:rsidRPr="00F653C2">
        <w:rPr>
          <w:rFonts w:ascii="Times New Roman" w:hAnsi="Times New Roman" w:cs="Times New Roman"/>
          <w:sz w:val="28"/>
          <w:szCs w:val="28"/>
        </w:rPr>
        <w:t xml:space="preserve"> игры, турниры, соревнования, тестирование. </w:t>
      </w:r>
    </w:p>
    <w:p w14:paraId="38937E3D" w14:textId="57EFDD1C" w:rsidR="00B57B70" w:rsidRPr="00FB5AED" w:rsidRDefault="00B57B70" w:rsidP="00205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AED">
        <w:rPr>
          <w:rFonts w:ascii="Times New Roman" w:hAnsi="Times New Roman" w:cs="Times New Roman"/>
          <w:b/>
          <w:bCs/>
          <w:sz w:val="28"/>
          <w:szCs w:val="28"/>
        </w:rPr>
        <w:t>Методы диагностики результатов</w:t>
      </w:r>
    </w:p>
    <w:p w14:paraId="0D5ECD4B" w14:textId="31985B5A" w:rsidR="00B57B70" w:rsidRPr="00FB5AED" w:rsidRDefault="00711796" w:rsidP="00B5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B70" w:rsidRPr="00FB5AED">
        <w:rPr>
          <w:rFonts w:ascii="Times New Roman" w:hAnsi="Times New Roman" w:cs="Times New Roman"/>
          <w:sz w:val="28"/>
          <w:szCs w:val="28"/>
        </w:rPr>
        <w:sym w:font="Symbol" w:char="F0B7"/>
      </w:r>
      <w:r w:rsidR="00B57B70" w:rsidRPr="00FB5AED">
        <w:rPr>
          <w:rFonts w:ascii="Times New Roman" w:hAnsi="Times New Roman" w:cs="Times New Roman"/>
          <w:sz w:val="28"/>
          <w:szCs w:val="28"/>
        </w:rPr>
        <w:t xml:space="preserve"> Разбор матчей. </w:t>
      </w:r>
    </w:p>
    <w:p w14:paraId="08F675A4" w14:textId="54222BC3" w:rsidR="00B57B70" w:rsidRPr="00FB5AED" w:rsidRDefault="00711796" w:rsidP="00B5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B70" w:rsidRPr="00FB5AED">
        <w:rPr>
          <w:rFonts w:ascii="Times New Roman" w:hAnsi="Times New Roman" w:cs="Times New Roman"/>
          <w:sz w:val="28"/>
          <w:szCs w:val="28"/>
        </w:rPr>
        <w:sym w:font="Symbol" w:char="F0B7"/>
      </w:r>
      <w:r w:rsidR="00B57B70" w:rsidRPr="00FB5AED">
        <w:rPr>
          <w:rFonts w:ascii="Times New Roman" w:hAnsi="Times New Roman" w:cs="Times New Roman"/>
          <w:sz w:val="28"/>
          <w:szCs w:val="28"/>
        </w:rPr>
        <w:t xml:space="preserve"> Зачёты по добиванию </w:t>
      </w:r>
      <w:proofErr w:type="spellStart"/>
      <w:r w:rsidR="00B57B70" w:rsidRPr="00FB5AED">
        <w:rPr>
          <w:rFonts w:ascii="Times New Roman" w:hAnsi="Times New Roman" w:cs="Times New Roman"/>
          <w:sz w:val="28"/>
          <w:szCs w:val="28"/>
        </w:rPr>
        <w:t>крипов</w:t>
      </w:r>
      <w:proofErr w:type="spellEnd"/>
      <w:r w:rsidR="00B57B70" w:rsidRPr="00FB5AED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="00B57B70" w:rsidRPr="00FB5AED">
        <w:rPr>
          <w:rFonts w:ascii="Times New Roman" w:hAnsi="Times New Roman" w:cs="Times New Roman"/>
          <w:sz w:val="28"/>
          <w:szCs w:val="28"/>
        </w:rPr>
        <w:t xml:space="preserve"> (внутриигровой тест). </w:t>
      </w:r>
    </w:p>
    <w:p w14:paraId="720BBB50" w14:textId="2E7302FF" w:rsidR="00B57B70" w:rsidRPr="00FB5AED" w:rsidRDefault="00711796" w:rsidP="00B5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B70" w:rsidRPr="00FB5AED">
        <w:rPr>
          <w:rFonts w:ascii="Times New Roman" w:hAnsi="Times New Roman" w:cs="Times New Roman"/>
          <w:sz w:val="28"/>
          <w:szCs w:val="28"/>
        </w:rPr>
        <w:sym w:font="Symbol" w:char="F0B7"/>
      </w:r>
      <w:r w:rsidR="00075094">
        <w:rPr>
          <w:rFonts w:ascii="Times New Roman" w:hAnsi="Times New Roman" w:cs="Times New Roman"/>
          <w:sz w:val="28"/>
          <w:szCs w:val="28"/>
        </w:rPr>
        <w:t xml:space="preserve"> </w:t>
      </w:r>
      <w:r w:rsidR="00B57B70" w:rsidRPr="00FB5AED">
        <w:rPr>
          <w:rFonts w:ascii="Times New Roman" w:hAnsi="Times New Roman" w:cs="Times New Roman"/>
          <w:sz w:val="28"/>
          <w:szCs w:val="28"/>
        </w:rPr>
        <w:t xml:space="preserve">Матч против компьютерного интеллекта «высокого уровня» сложности. </w:t>
      </w:r>
    </w:p>
    <w:p w14:paraId="471DE8BE" w14:textId="6B00B2DE" w:rsidR="00B57B70" w:rsidRPr="00FB5AED" w:rsidRDefault="00711796" w:rsidP="00B5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B70" w:rsidRPr="00FB5AED">
        <w:rPr>
          <w:rFonts w:ascii="Times New Roman" w:hAnsi="Times New Roman" w:cs="Times New Roman"/>
          <w:sz w:val="28"/>
          <w:szCs w:val="28"/>
        </w:rPr>
        <w:sym w:font="Symbol" w:char="F0B7"/>
      </w:r>
      <w:r w:rsidR="00B57B70" w:rsidRPr="00FB5AED">
        <w:rPr>
          <w:rFonts w:ascii="Times New Roman" w:hAnsi="Times New Roman" w:cs="Times New Roman"/>
          <w:sz w:val="28"/>
          <w:szCs w:val="28"/>
        </w:rPr>
        <w:t xml:space="preserve"> Конкурс "Угадай героя по озвучке". </w:t>
      </w:r>
    </w:p>
    <w:p w14:paraId="6176A474" w14:textId="7659679E" w:rsidR="00B57B70" w:rsidRPr="00FB5AED" w:rsidRDefault="00711796" w:rsidP="00B5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B70" w:rsidRPr="00FB5AED">
        <w:rPr>
          <w:rFonts w:ascii="Times New Roman" w:hAnsi="Times New Roman" w:cs="Times New Roman"/>
          <w:sz w:val="28"/>
          <w:szCs w:val="28"/>
        </w:rPr>
        <w:sym w:font="Symbol" w:char="F0B7"/>
      </w:r>
      <w:r w:rsidR="00B57B70" w:rsidRPr="00FB5AED">
        <w:rPr>
          <w:rFonts w:ascii="Times New Roman" w:hAnsi="Times New Roman" w:cs="Times New Roman"/>
          <w:sz w:val="28"/>
          <w:szCs w:val="28"/>
        </w:rPr>
        <w:t xml:space="preserve"> Викторина по истории компьютерного спорта. </w:t>
      </w:r>
    </w:p>
    <w:p w14:paraId="1F8FD168" w14:textId="703F3DFF" w:rsidR="00B57B70" w:rsidRPr="00FB5AED" w:rsidRDefault="00711796" w:rsidP="00B5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B70" w:rsidRPr="00FB5AED">
        <w:rPr>
          <w:rFonts w:ascii="Times New Roman" w:hAnsi="Times New Roman" w:cs="Times New Roman"/>
          <w:sz w:val="28"/>
          <w:szCs w:val="28"/>
        </w:rPr>
        <w:sym w:font="Symbol" w:char="F0B7"/>
      </w:r>
      <w:r w:rsidR="00B57B70" w:rsidRPr="00FB5AED">
        <w:rPr>
          <w:rFonts w:ascii="Times New Roman" w:hAnsi="Times New Roman" w:cs="Times New Roman"/>
          <w:sz w:val="28"/>
          <w:szCs w:val="28"/>
        </w:rPr>
        <w:t xml:space="preserve"> Турниры между командами. </w:t>
      </w:r>
    </w:p>
    <w:p w14:paraId="6B613F65" w14:textId="77777777" w:rsidR="00B57B70" w:rsidRPr="00FB5AED" w:rsidRDefault="00B57B70" w:rsidP="00B5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A03E0" w14:textId="405ABE5E" w:rsidR="00B57B70" w:rsidRPr="00A14E89" w:rsidRDefault="00B57B70" w:rsidP="00B57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B5AED">
        <w:rPr>
          <w:rFonts w:ascii="Times New Roman" w:hAnsi="Times New Roman" w:cs="Times New Roman"/>
          <w:sz w:val="28"/>
          <w:szCs w:val="28"/>
        </w:rPr>
        <w:t>Критерии оценки уровня усвоения программы обучающихся не имеют количественных критериев, но могут показать уровень усвоения любого раздела программы, так как демонстрируют общий уровень понимания игры</w:t>
      </w:r>
      <w:r w:rsidR="00740FC2" w:rsidRPr="00FB5AED">
        <w:rPr>
          <w:rFonts w:ascii="Times New Roman" w:hAnsi="Times New Roman" w:cs="Times New Roman"/>
          <w:sz w:val="28"/>
          <w:szCs w:val="28"/>
        </w:rPr>
        <w:t>.</w:t>
      </w:r>
    </w:p>
    <w:p w14:paraId="41B00C42" w14:textId="77777777" w:rsidR="008B7B26" w:rsidRPr="00F653C2" w:rsidRDefault="008B7B26" w:rsidP="00437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2C3E93" w14:textId="1F7FB799" w:rsidR="00481FDE" w:rsidRDefault="00481FDE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FDE">
        <w:rPr>
          <w:rFonts w:ascii="Times New Roman" w:hAnsi="Times New Roman" w:cs="Times New Roman"/>
          <w:b/>
          <w:bCs/>
          <w:sz w:val="28"/>
          <w:szCs w:val="28"/>
        </w:rPr>
        <w:t>Формы контроля и оценочные материалы</w:t>
      </w:r>
    </w:p>
    <w:p w14:paraId="0131AB04" w14:textId="77777777" w:rsidR="004852B7" w:rsidRDefault="004852B7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2B5ED9" w14:textId="77777777" w:rsidR="00481FDE" w:rsidRDefault="00481FDE" w:rsidP="00192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DE">
        <w:rPr>
          <w:rFonts w:ascii="Times New Roman" w:hAnsi="Times New Roman" w:cs="Times New Roman"/>
          <w:sz w:val="28"/>
          <w:szCs w:val="28"/>
        </w:rPr>
        <w:t xml:space="preserve">Контроль за освоением учебного материала осуществляется дважды в год в конце первого полугодия и в конце учебного года. Промежуточный контроль проходит в форме тестирования. Средством промежуточного контроля является тестовые упражнения (игровые задачи). По результатам тестирования определяется уровень подготовки обучающихся. Результаты соревновательной деятельности могут быть использованы как «взаимозачет» за период обучения. </w:t>
      </w:r>
    </w:p>
    <w:p w14:paraId="2CF69B34" w14:textId="21A1BA97" w:rsidR="00A05099" w:rsidRPr="00E015EC" w:rsidRDefault="00481FDE" w:rsidP="00E01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FDE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по тестовым упражнениям (игровые задачи), и с обязательным учетом (зачетом) результатов выступления на соревнованиях различного уровня. По окончании обучения и успешной аттестации обучающийся получает соответствующий документ об </w:t>
      </w:r>
      <w:r w:rsidR="009451F5" w:rsidRPr="00481FDE">
        <w:rPr>
          <w:rFonts w:ascii="Times New Roman" w:hAnsi="Times New Roman" w:cs="Times New Roman"/>
          <w:sz w:val="28"/>
          <w:szCs w:val="28"/>
        </w:rPr>
        <w:t>освоении программы</w:t>
      </w:r>
      <w:r w:rsidRPr="00481FD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«Киберспорт». Образец и форма документа </w:t>
      </w:r>
      <w:r w:rsidR="008B7B26">
        <w:rPr>
          <w:rFonts w:ascii="Times New Roman" w:hAnsi="Times New Roman" w:cs="Times New Roman"/>
          <w:sz w:val="28"/>
          <w:szCs w:val="28"/>
        </w:rPr>
        <w:t>определяется</w:t>
      </w:r>
      <w:r w:rsidRPr="00481FDE">
        <w:rPr>
          <w:rFonts w:ascii="Times New Roman" w:hAnsi="Times New Roman" w:cs="Times New Roman"/>
          <w:sz w:val="28"/>
          <w:szCs w:val="28"/>
        </w:rPr>
        <w:t xml:space="preserve"> решением образовательной организации.</w:t>
      </w:r>
    </w:p>
    <w:p w14:paraId="4F062018" w14:textId="77777777" w:rsidR="002D7C1A" w:rsidRDefault="00724CFE" w:rsidP="00724C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14:paraId="00274091" w14:textId="390A242B" w:rsidR="00B44116" w:rsidRDefault="001D618D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14:paraId="7703FC21" w14:textId="5D844F60" w:rsidR="005334CC" w:rsidRDefault="005334CC" w:rsidP="003D3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pPr w:leftFromText="180" w:rightFromText="180" w:vertAnchor="text" w:horzAnchor="margin" w:tblpXSpec="center" w:tblpY="104"/>
        <w:tblW w:w="9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52"/>
        <w:gridCol w:w="993"/>
        <w:gridCol w:w="1275"/>
        <w:gridCol w:w="1134"/>
        <w:gridCol w:w="1444"/>
      </w:tblGrid>
      <w:tr w:rsidR="003D38F0" w:rsidRPr="008B7B26" w14:paraId="5A3BB00A" w14:textId="77777777" w:rsidTr="008B7B26">
        <w:trPr>
          <w:trHeight w:val="580"/>
        </w:trPr>
        <w:tc>
          <w:tcPr>
            <w:tcW w:w="576" w:type="dxa"/>
            <w:vMerge w:val="restart"/>
          </w:tcPr>
          <w:p w14:paraId="76067A77" w14:textId="77777777" w:rsidR="003D38F0" w:rsidRPr="008B7B26" w:rsidRDefault="003D38F0" w:rsidP="00914D86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1950DF4" w14:textId="77777777" w:rsidR="003D38F0" w:rsidRPr="008B7B26" w:rsidRDefault="003D38F0" w:rsidP="00914D86">
            <w:pPr>
              <w:pStyle w:val="TableParagraph"/>
              <w:spacing w:before="196"/>
              <w:ind w:left="57"/>
              <w:jc w:val="center"/>
              <w:rPr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952" w:type="dxa"/>
            <w:vMerge w:val="restart"/>
          </w:tcPr>
          <w:p w14:paraId="7E454B0A" w14:textId="77777777" w:rsidR="003D38F0" w:rsidRPr="008B7B26" w:rsidRDefault="003D38F0" w:rsidP="00914D86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</w:rPr>
            </w:pPr>
          </w:p>
          <w:p w14:paraId="435CB325" w14:textId="77777777" w:rsidR="003D38F0" w:rsidRPr="008B7B26" w:rsidRDefault="003D38F0" w:rsidP="00914D86">
            <w:pPr>
              <w:pStyle w:val="TableParagraph"/>
              <w:spacing w:before="196"/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8B7B26">
              <w:rPr>
                <w:sz w:val="28"/>
                <w:szCs w:val="28"/>
              </w:rPr>
              <w:t>Название</w:t>
            </w:r>
            <w:proofErr w:type="spellEnd"/>
            <w:r w:rsidRPr="008B7B2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B7B26">
              <w:rPr>
                <w:sz w:val="28"/>
                <w:szCs w:val="28"/>
              </w:rPr>
              <w:t>разделов</w:t>
            </w:r>
            <w:proofErr w:type="spellEnd"/>
            <w:r w:rsidRPr="008B7B26">
              <w:rPr>
                <w:sz w:val="28"/>
                <w:szCs w:val="28"/>
              </w:rPr>
              <w:t>,</w:t>
            </w:r>
            <w:r w:rsidRPr="008B7B2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7B26">
              <w:rPr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402" w:type="dxa"/>
            <w:gridSpan w:val="3"/>
          </w:tcPr>
          <w:p w14:paraId="56517DAA" w14:textId="77777777" w:rsidR="003D38F0" w:rsidRPr="008B7B26" w:rsidRDefault="003D38F0" w:rsidP="00914D86">
            <w:pPr>
              <w:pStyle w:val="TableParagraph"/>
              <w:spacing w:before="129"/>
              <w:ind w:left="280"/>
              <w:jc w:val="center"/>
              <w:rPr>
                <w:sz w:val="28"/>
                <w:szCs w:val="28"/>
              </w:rPr>
            </w:pPr>
            <w:proofErr w:type="spellStart"/>
            <w:r w:rsidRPr="008B7B26">
              <w:rPr>
                <w:sz w:val="28"/>
                <w:szCs w:val="28"/>
              </w:rPr>
              <w:t>Количество</w:t>
            </w:r>
            <w:proofErr w:type="spellEnd"/>
            <w:r w:rsidRPr="008B7B2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B7B26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44" w:type="dxa"/>
            <w:vMerge w:val="restart"/>
          </w:tcPr>
          <w:p w14:paraId="0F4EB9D4" w14:textId="032000DC" w:rsidR="003D38F0" w:rsidRPr="008B7B26" w:rsidRDefault="003D38F0" w:rsidP="00914D86">
            <w:pPr>
              <w:pStyle w:val="TableParagraph"/>
              <w:ind w:left="87" w:right="73" w:firstLine="45"/>
              <w:jc w:val="center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Формы</w:t>
            </w:r>
            <w:r w:rsidRPr="008B7B2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8B7B26">
              <w:rPr>
                <w:spacing w:val="-1"/>
                <w:sz w:val="28"/>
                <w:szCs w:val="28"/>
                <w:lang w:val="ru-RU"/>
              </w:rPr>
              <w:t>аттеста</w:t>
            </w:r>
            <w:r w:rsidRPr="008B7B26">
              <w:rPr>
                <w:sz w:val="28"/>
                <w:szCs w:val="28"/>
                <w:lang w:val="ru-RU"/>
              </w:rPr>
              <w:t>ции/кон</w:t>
            </w:r>
            <w:r w:rsidRPr="008B7B2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7B26">
              <w:rPr>
                <w:sz w:val="28"/>
                <w:szCs w:val="28"/>
                <w:lang w:val="ru-RU"/>
              </w:rPr>
              <w:t>троля</w:t>
            </w:r>
            <w:proofErr w:type="spellEnd"/>
          </w:p>
        </w:tc>
      </w:tr>
      <w:tr w:rsidR="003D38F0" w:rsidRPr="008B7B26" w14:paraId="10744221" w14:textId="77777777" w:rsidTr="008B7B26">
        <w:trPr>
          <w:trHeight w:val="806"/>
        </w:trPr>
        <w:tc>
          <w:tcPr>
            <w:tcW w:w="576" w:type="dxa"/>
            <w:vMerge/>
            <w:tcBorders>
              <w:top w:val="nil"/>
            </w:tcBorders>
          </w:tcPr>
          <w:p w14:paraId="3EDD480C" w14:textId="77777777" w:rsidR="003D38F0" w:rsidRPr="008B7B26" w:rsidRDefault="003D38F0" w:rsidP="00914D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14:paraId="4A21DB16" w14:textId="77777777" w:rsidR="003D38F0" w:rsidRPr="008B7B26" w:rsidRDefault="003D38F0" w:rsidP="00914D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0FDEB5F5" w14:textId="0EB985DB" w:rsidR="003D38F0" w:rsidRPr="008B7B26" w:rsidRDefault="003D38F0" w:rsidP="00914D86">
            <w:pPr>
              <w:pStyle w:val="TableParagraph"/>
              <w:spacing w:before="82"/>
              <w:ind w:left="226" w:right="59" w:hanging="137"/>
              <w:jc w:val="center"/>
              <w:rPr>
                <w:sz w:val="28"/>
                <w:szCs w:val="28"/>
              </w:rPr>
            </w:pPr>
            <w:proofErr w:type="spellStart"/>
            <w:r w:rsidRPr="008B7B26">
              <w:rPr>
                <w:spacing w:val="-1"/>
                <w:sz w:val="28"/>
                <w:szCs w:val="28"/>
              </w:rPr>
              <w:t>Все</w:t>
            </w:r>
            <w:r w:rsidRPr="008B7B26">
              <w:rPr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275" w:type="dxa"/>
          </w:tcPr>
          <w:p w14:paraId="6DF73F1C" w14:textId="3E542740" w:rsidR="003D38F0" w:rsidRPr="008B7B26" w:rsidRDefault="003D38F0" w:rsidP="00914D86">
            <w:pPr>
              <w:pStyle w:val="TableParagraph"/>
              <w:spacing w:before="82"/>
              <w:ind w:left="215" w:right="126" w:hanging="54"/>
              <w:jc w:val="center"/>
              <w:rPr>
                <w:sz w:val="28"/>
                <w:szCs w:val="28"/>
              </w:rPr>
            </w:pPr>
            <w:proofErr w:type="spellStart"/>
            <w:r w:rsidRPr="008B7B26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134" w:type="dxa"/>
          </w:tcPr>
          <w:p w14:paraId="413CFD79" w14:textId="3293B921" w:rsidR="003D38F0" w:rsidRPr="008B7B26" w:rsidRDefault="003D38F0" w:rsidP="00914D86">
            <w:pPr>
              <w:pStyle w:val="TableParagraph"/>
              <w:spacing w:before="82"/>
              <w:ind w:left="435" w:right="57" w:hanging="354"/>
              <w:jc w:val="center"/>
              <w:rPr>
                <w:sz w:val="28"/>
                <w:szCs w:val="28"/>
              </w:rPr>
            </w:pPr>
            <w:proofErr w:type="spellStart"/>
            <w:r w:rsidRPr="008B7B26">
              <w:rPr>
                <w:spacing w:val="-1"/>
                <w:sz w:val="28"/>
                <w:szCs w:val="28"/>
              </w:rPr>
              <w:t>Практи</w:t>
            </w:r>
            <w:proofErr w:type="spellEnd"/>
            <w:r w:rsidRPr="008B7B2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B7B26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444" w:type="dxa"/>
            <w:vMerge/>
            <w:tcBorders>
              <w:top w:val="nil"/>
            </w:tcBorders>
          </w:tcPr>
          <w:p w14:paraId="5BD4DECD" w14:textId="77777777" w:rsidR="003D38F0" w:rsidRPr="008B7B26" w:rsidRDefault="003D38F0" w:rsidP="003D3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A4" w:rsidRPr="008B7B26" w14:paraId="616CDB34" w14:textId="77777777" w:rsidTr="008B7B26">
        <w:trPr>
          <w:trHeight w:val="1080"/>
        </w:trPr>
        <w:tc>
          <w:tcPr>
            <w:tcW w:w="576" w:type="dxa"/>
          </w:tcPr>
          <w:p w14:paraId="3F96BA1C" w14:textId="5A0899D4" w:rsidR="00130CA4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14:paraId="146EAB34" w14:textId="10941CBB" w:rsidR="00130CA4" w:rsidRPr="008B7B26" w:rsidRDefault="00CD1727" w:rsidP="00130CA4">
            <w:pPr>
              <w:pStyle w:val="TableParagraph"/>
              <w:spacing w:line="276" w:lineRule="auto"/>
              <w:ind w:left="57"/>
              <w:jc w:val="both"/>
              <w:rPr>
                <w:color w:val="C00000"/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993" w:type="dxa"/>
          </w:tcPr>
          <w:p w14:paraId="74AA93FF" w14:textId="3D452233" w:rsidR="00130CA4" w:rsidRPr="00740FC2" w:rsidRDefault="00740FC2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highlight w:val="magenta"/>
                <w:lang w:val="ru-RU"/>
              </w:rPr>
            </w:pPr>
            <w:r w:rsidRPr="00B9796F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14:paraId="4EFCA0FC" w14:textId="00155AA7" w:rsidR="00130CA4" w:rsidRPr="00740FC2" w:rsidRDefault="00740FC2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  <w:highlight w:val="magenta"/>
                <w:lang w:val="ru-RU"/>
              </w:rPr>
            </w:pPr>
            <w:r w:rsidRPr="00B9796F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4CB8CD6C" w14:textId="77777777" w:rsidR="00130CA4" w:rsidRPr="008B7B26" w:rsidRDefault="00130CA4" w:rsidP="00130CA4">
            <w:pPr>
              <w:pStyle w:val="TableParagraph"/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8AD74F5" w14:textId="26B1E0B4" w:rsidR="00130CA4" w:rsidRPr="008B7B26" w:rsidRDefault="00AA164C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 xml:space="preserve">Беседа </w:t>
            </w:r>
          </w:p>
        </w:tc>
      </w:tr>
      <w:tr w:rsidR="00CD1727" w:rsidRPr="008B7B26" w14:paraId="6527D9CC" w14:textId="77777777" w:rsidTr="008B7B26">
        <w:trPr>
          <w:trHeight w:val="1080"/>
        </w:trPr>
        <w:tc>
          <w:tcPr>
            <w:tcW w:w="576" w:type="dxa"/>
          </w:tcPr>
          <w:p w14:paraId="5B1C6603" w14:textId="79D39928" w:rsidR="00CD1727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14:paraId="6B8256F5" w14:textId="5DF1063F" w:rsidR="00CD1727" w:rsidRPr="008B7B26" w:rsidRDefault="00CD1727" w:rsidP="00130CA4">
            <w:pPr>
              <w:pStyle w:val="TableParagraph"/>
              <w:spacing w:line="276" w:lineRule="auto"/>
              <w:ind w:left="57"/>
              <w:jc w:val="both"/>
              <w:rPr>
                <w:color w:val="C00000"/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993" w:type="dxa"/>
          </w:tcPr>
          <w:p w14:paraId="024ED4FE" w14:textId="1C0F32FE" w:rsidR="00CD1727" w:rsidRPr="008B7B26" w:rsidRDefault="003D3071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</w:tcPr>
          <w:p w14:paraId="254DBB9D" w14:textId="0651ADC4" w:rsidR="00CD1727" w:rsidRPr="008B7B26" w:rsidRDefault="008B7B26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14:paraId="32233760" w14:textId="0683E04B" w:rsidR="00CD1727" w:rsidRPr="008B7B26" w:rsidRDefault="00CD1727" w:rsidP="00AB020A">
            <w:pPr>
              <w:pStyle w:val="TableParagraph"/>
              <w:spacing w:before="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</w:tcPr>
          <w:p w14:paraId="0C103758" w14:textId="2C9D9EA1" w:rsidR="00CD1727" w:rsidRPr="008B7B26" w:rsidRDefault="00AA164C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CD1727" w:rsidRPr="008B7B26" w14:paraId="53D96276" w14:textId="77777777" w:rsidTr="008B7B26">
        <w:trPr>
          <w:trHeight w:val="1080"/>
        </w:trPr>
        <w:tc>
          <w:tcPr>
            <w:tcW w:w="576" w:type="dxa"/>
          </w:tcPr>
          <w:p w14:paraId="53D896A7" w14:textId="45A79A2D" w:rsidR="00CD1727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14:paraId="2B42C816" w14:textId="77777777" w:rsidR="00FB5AED" w:rsidRDefault="00740FC2" w:rsidP="00740FC2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DD06AD" w:rsidRPr="008B7B26">
              <w:rPr>
                <w:sz w:val="28"/>
                <w:szCs w:val="28"/>
                <w:lang w:val="ru-RU"/>
              </w:rPr>
              <w:t>иберспортивные дисциплины</w:t>
            </w:r>
          </w:p>
          <w:p w14:paraId="3718633A" w14:textId="5DCA0C32" w:rsidR="00CD1727" w:rsidRPr="008B7B26" w:rsidRDefault="00FB5AED" w:rsidP="00740FC2">
            <w:pPr>
              <w:pStyle w:val="TableParagraph"/>
              <w:spacing w:line="276" w:lineRule="auto"/>
              <w:jc w:val="both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выбору педагога)</w:t>
            </w:r>
          </w:p>
        </w:tc>
        <w:tc>
          <w:tcPr>
            <w:tcW w:w="993" w:type="dxa"/>
          </w:tcPr>
          <w:p w14:paraId="3DA38AC0" w14:textId="0E240189" w:rsidR="00CD1727" w:rsidRPr="008B7B26" w:rsidRDefault="003D3071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</w:tcPr>
          <w:p w14:paraId="460ECA0E" w14:textId="512EE788" w:rsidR="00CD1727" w:rsidRPr="008B7B26" w:rsidRDefault="00AB020A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06A60EA" w14:textId="0F752BCB" w:rsidR="00CD1727" w:rsidRPr="008B7B26" w:rsidRDefault="00AB020A" w:rsidP="00AB020A">
            <w:pPr>
              <w:pStyle w:val="TableParagraph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</w:tcPr>
          <w:p w14:paraId="4C14C514" w14:textId="3F47E0D8" w:rsidR="00CD1727" w:rsidRPr="008B7B26" w:rsidRDefault="00AA164C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CD1727" w:rsidRPr="008B7B26" w14:paraId="05A31E22" w14:textId="77777777" w:rsidTr="008B7B26">
        <w:trPr>
          <w:trHeight w:val="1080"/>
        </w:trPr>
        <w:tc>
          <w:tcPr>
            <w:tcW w:w="576" w:type="dxa"/>
          </w:tcPr>
          <w:p w14:paraId="106BE742" w14:textId="49D299EC" w:rsidR="00CD1727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14:paraId="1693944A" w14:textId="3148417F" w:rsidR="00CD1727" w:rsidRPr="008B7B26" w:rsidRDefault="00CD1727" w:rsidP="00130CA4">
            <w:pPr>
              <w:pStyle w:val="TableParagraph"/>
              <w:spacing w:line="276" w:lineRule="auto"/>
              <w:ind w:left="57"/>
              <w:jc w:val="both"/>
              <w:rPr>
                <w:color w:val="C00000"/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Специальная подготовка</w:t>
            </w:r>
          </w:p>
        </w:tc>
        <w:tc>
          <w:tcPr>
            <w:tcW w:w="993" w:type="dxa"/>
          </w:tcPr>
          <w:p w14:paraId="36AC8F09" w14:textId="516E2BC2" w:rsidR="00CD1727" w:rsidRPr="008B7B26" w:rsidRDefault="003D3071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14:paraId="14F80FEF" w14:textId="6395C6CD" w:rsidR="00CD1727" w:rsidRPr="008B7B26" w:rsidRDefault="009015EF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0B87F821" w14:textId="1B4DC7B5" w:rsidR="00CD1727" w:rsidRPr="008B7B26" w:rsidRDefault="009015EF" w:rsidP="00AB020A">
            <w:pPr>
              <w:pStyle w:val="TableParagraph"/>
              <w:spacing w:before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44" w:type="dxa"/>
          </w:tcPr>
          <w:p w14:paraId="7A46B538" w14:textId="24CE7329" w:rsidR="00CD1727" w:rsidRPr="008B7B26" w:rsidRDefault="00AA164C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CD1727" w:rsidRPr="008B7B26" w14:paraId="204BC56D" w14:textId="77777777" w:rsidTr="008B7B26">
        <w:trPr>
          <w:trHeight w:val="1080"/>
        </w:trPr>
        <w:tc>
          <w:tcPr>
            <w:tcW w:w="576" w:type="dxa"/>
          </w:tcPr>
          <w:p w14:paraId="67E6C64B" w14:textId="2F67C9F4" w:rsidR="00CD1727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952" w:type="dxa"/>
          </w:tcPr>
          <w:p w14:paraId="1B522C5A" w14:textId="4A087AA3" w:rsidR="00CD1727" w:rsidRPr="008B7B26" w:rsidRDefault="00CD1727" w:rsidP="00130CA4">
            <w:pPr>
              <w:pStyle w:val="TableParagraph"/>
              <w:spacing w:line="276" w:lineRule="auto"/>
              <w:ind w:left="57"/>
              <w:jc w:val="both"/>
              <w:rPr>
                <w:color w:val="C00000"/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 xml:space="preserve">Техника-тактическая подготовка </w:t>
            </w:r>
          </w:p>
        </w:tc>
        <w:tc>
          <w:tcPr>
            <w:tcW w:w="993" w:type="dxa"/>
          </w:tcPr>
          <w:p w14:paraId="3A7C2AE6" w14:textId="0E2FC1DE" w:rsidR="00CD1727" w:rsidRPr="008B7B26" w:rsidRDefault="003D3071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14:paraId="488687DB" w14:textId="24AC1CFF" w:rsidR="00CD1727" w:rsidRPr="008B7B26" w:rsidRDefault="009015EF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6C16AF47" w14:textId="123F7475" w:rsidR="00CD1727" w:rsidRPr="008B7B26" w:rsidRDefault="009015EF" w:rsidP="00AB020A">
            <w:pPr>
              <w:pStyle w:val="TableParagraph"/>
              <w:spacing w:before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44" w:type="dxa"/>
          </w:tcPr>
          <w:p w14:paraId="3D4F2503" w14:textId="4D1191E8" w:rsidR="00CD1727" w:rsidRPr="008B7B26" w:rsidRDefault="00AA164C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CD1727" w:rsidRPr="008B7B26" w14:paraId="3537C4F0" w14:textId="77777777" w:rsidTr="008B7B26">
        <w:trPr>
          <w:trHeight w:val="1080"/>
        </w:trPr>
        <w:tc>
          <w:tcPr>
            <w:tcW w:w="576" w:type="dxa"/>
          </w:tcPr>
          <w:p w14:paraId="4DFE4DC7" w14:textId="3BBB599A" w:rsidR="00CD1727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3952" w:type="dxa"/>
          </w:tcPr>
          <w:p w14:paraId="2FFA9FF7" w14:textId="03E7F68A" w:rsidR="00CD1727" w:rsidRPr="008B7B26" w:rsidRDefault="00CD1727" w:rsidP="00130CA4">
            <w:pPr>
              <w:pStyle w:val="TableParagraph"/>
              <w:spacing w:line="276" w:lineRule="auto"/>
              <w:ind w:left="57"/>
              <w:jc w:val="both"/>
              <w:rPr>
                <w:color w:val="C00000"/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Соревновательная подготовка</w:t>
            </w:r>
          </w:p>
        </w:tc>
        <w:tc>
          <w:tcPr>
            <w:tcW w:w="993" w:type="dxa"/>
          </w:tcPr>
          <w:p w14:paraId="3CD783F3" w14:textId="30A768C6" w:rsidR="00CD1727" w:rsidRPr="008B7B26" w:rsidRDefault="003D3071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14:paraId="32EDC41D" w14:textId="1B3A2271" w:rsidR="00CD1727" w:rsidRPr="008B7B26" w:rsidRDefault="00AB020A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6896745" w14:textId="0185849F" w:rsidR="00CD1727" w:rsidRPr="008B7B26" w:rsidRDefault="00AB020A" w:rsidP="00AB020A">
            <w:pPr>
              <w:pStyle w:val="TableParagraph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11</w:t>
            </w:r>
          </w:p>
        </w:tc>
        <w:tc>
          <w:tcPr>
            <w:tcW w:w="1444" w:type="dxa"/>
          </w:tcPr>
          <w:p w14:paraId="404BC0FF" w14:textId="0498EDD4" w:rsidR="00CD1727" w:rsidRPr="008B7B26" w:rsidRDefault="00AA164C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Учебные игры</w:t>
            </w:r>
          </w:p>
        </w:tc>
      </w:tr>
      <w:tr w:rsidR="00CD1727" w:rsidRPr="008B7B26" w14:paraId="4971E541" w14:textId="77777777" w:rsidTr="008B7B26">
        <w:trPr>
          <w:trHeight w:val="1080"/>
        </w:trPr>
        <w:tc>
          <w:tcPr>
            <w:tcW w:w="576" w:type="dxa"/>
          </w:tcPr>
          <w:p w14:paraId="165EF4AC" w14:textId="1D69391F" w:rsidR="00CD1727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3952" w:type="dxa"/>
          </w:tcPr>
          <w:p w14:paraId="3A0FCCFD" w14:textId="2C4434FB" w:rsidR="009015EF" w:rsidRPr="008B7B26" w:rsidRDefault="009015EF" w:rsidP="00901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Внутригрупповой чемпионат по киберспортивной дисциплине боевая арена</w:t>
            </w:r>
          </w:p>
          <w:p w14:paraId="53DD218E" w14:textId="0674633D" w:rsidR="00CD1727" w:rsidRPr="008B7B26" w:rsidRDefault="00CD1727" w:rsidP="00130CA4">
            <w:pPr>
              <w:pStyle w:val="TableParagraph"/>
              <w:spacing w:line="276" w:lineRule="auto"/>
              <w:ind w:left="57"/>
              <w:jc w:val="both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655D31D4" w14:textId="2ACA44CD" w:rsidR="00CD1727" w:rsidRPr="008B7B26" w:rsidRDefault="003D3071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5" w:type="dxa"/>
          </w:tcPr>
          <w:p w14:paraId="434D8BC6" w14:textId="2047F868" w:rsidR="00CD1727" w:rsidRPr="008B7B26" w:rsidRDefault="00AB020A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0F80B24" w14:textId="24B618F0" w:rsidR="00CD1727" w:rsidRPr="008B7B26" w:rsidRDefault="00AB020A" w:rsidP="00AB020A">
            <w:pPr>
              <w:pStyle w:val="TableParagraph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10</w:t>
            </w:r>
          </w:p>
        </w:tc>
        <w:tc>
          <w:tcPr>
            <w:tcW w:w="1444" w:type="dxa"/>
          </w:tcPr>
          <w:p w14:paraId="16D02040" w14:textId="6D3BF9C7" w:rsidR="00CD1727" w:rsidRPr="008B7B26" w:rsidRDefault="009015EF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турнир</w:t>
            </w:r>
          </w:p>
        </w:tc>
      </w:tr>
      <w:tr w:rsidR="00CD1727" w:rsidRPr="008B7B26" w14:paraId="706C95C8" w14:textId="77777777" w:rsidTr="008B7B26">
        <w:trPr>
          <w:trHeight w:val="1080"/>
        </w:trPr>
        <w:tc>
          <w:tcPr>
            <w:tcW w:w="576" w:type="dxa"/>
          </w:tcPr>
          <w:p w14:paraId="05646051" w14:textId="68C11B5F" w:rsidR="00CD1727" w:rsidRPr="008B7B26" w:rsidRDefault="00333EBF" w:rsidP="003D38F0">
            <w:pPr>
              <w:pStyle w:val="TableParagraph"/>
              <w:ind w:left="57"/>
              <w:jc w:val="both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3952" w:type="dxa"/>
          </w:tcPr>
          <w:p w14:paraId="76CFB15B" w14:textId="615CCC12" w:rsidR="00CD1727" w:rsidRPr="008B7B26" w:rsidRDefault="00CD1727" w:rsidP="00130CA4">
            <w:pPr>
              <w:pStyle w:val="TableParagraph"/>
              <w:spacing w:line="276" w:lineRule="auto"/>
              <w:ind w:left="57"/>
              <w:jc w:val="both"/>
              <w:rPr>
                <w:color w:val="C00000"/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993" w:type="dxa"/>
          </w:tcPr>
          <w:p w14:paraId="18D3D72A" w14:textId="2CBE48F0" w:rsidR="00CD1727" w:rsidRPr="008B7B26" w:rsidRDefault="003D3071" w:rsidP="00130CA4">
            <w:pPr>
              <w:pStyle w:val="TableParagraph"/>
              <w:spacing w:line="276" w:lineRule="auto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14:paraId="11F21757" w14:textId="04117FD5" w:rsidR="00CD1727" w:rsidRPr="008B7B26" w:rsidRDefault="00AB020A" w:rsidP="00AB020A">
            <w:pPr>
              <w:pStyle w:val="TableParagraph"/>
              <w:spacing w:line="276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8B7B2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F76171C" w14:textId="2F16F15E" w:rsidR="00CD1727" w:rsidRPr="008B7B26" w:rsidRDefault="00AB020A" w:rsidP="006A47B3">
            <w:pPr>
              <w:pStyle w:val="TableParagraph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14:paraId="406150FB" w14:textId="77777777" w:rsidR="00CD1727" w:rsidRPr="008B7B26" w:rsidRDefault="00CD1727" w:rsidP="00130CA4">
            <w:pPr>
              <w:pStyle w:val="TableParagraph"/>
              <w:spacing w:line="276" w:lineRule="auto"/>
              <w:ind w:left="122" w:right="111"/>
              <w:jc w:val="both"/>
              <w:rPr>
                <w:sz w:val="28"/>
                <w:szCs w:val="28"/>
              </w:rPr>
            </w:pPr>
          </w:p>
        </w:tc>
      </w:tr>
      <w:tr w:rsidR="0007372C" w:rsidRPr="008B7B26" w14:paraId="03C1B0B3" w14:textId="77777777" w:rsidTr="008B7B26">
        <w:trPr>
          <w:trHeight w:val="490"/>
        </w:trPr>
        <w:tc>
          <w:tcPr>
            <w:tcW w:w="576" w:type="dxa"/>
          </w:tcPr>
          <w:p w14:paraId="792295D6" w14:textId="77777777" w:rsidR="0007372C" w:rsidRPr="008B7B26" w:rsidRDefault="0007372C" w:rsidP="003D38F0">
            <w:pPr>
              <w:pStyle w:val="TableParagraph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14:paraId="3EDB3425" w14:textId="41B1B289" w:rsidR="0007372C" w:rsidRPr="008B7B26" w:rsidRDefault="0007372C" w:rsidP="003D38F0">
            <w:pPr>
              <w:pStyle w:val="TableParagraph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8B7B26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993" w:type="dxa"/>
          </w:tcPr>
          <w:p w14:paraId="7A6C3D97" w14:textId="1B573295" w:rsidR="0007372C" w:rsidRPr="008B7B26" w:rsidRDefault="000D5B64" w:rsidP="003D38F0">
            <w:pPr>
              <w:pStyle w:val="TableParagraph"/>
              <w:ind w:left="283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72</w:t>
            </w:r>
          </w:p>
        </w:tc>
        <w:tc>
          <w:tcPr>
            <w:tcW w:w="1275" w:type="dxa"/>
          </w:tcPr>
          <w:p w14:paraId="2583B501" w14:textId="034934A3" w:rsidR="0007372C" w:rsidRPr="008B7B26" w:rsidRDefault="008B7B26" w:rsidP="004417B2">
            <w:pPr>
              <w:pStyle w:val="TableParagraph"/>
              <w:ind w:left="12"/>
              <w:jc w:val="center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14:paraId="48C3B79C" w14:textId="1B6B2F1D" w:rsidR="0007372C" w:rsidRPr="008B7B26" w:rsidRDefault="00DD06AD" w:rsidP="004417B2">
            <w:pPr>
              <w:pStyle w:val="TableParagraph"/>
              <w:ind w:left="12"/>
              <w:jc w:val="center"/>
              <w:rPr>
                <w:w w:val="99"/>
                <w:sz w:val="28"/>
                <w:szCs w:val="28"/>
                <w:lang w:val="ru-RU"/>
              </w:rPr>
            </w:pPr>
            <w:r w:rsidRPr="008B7B26">
              <w:rPr>
                <w:w w:val="99"/>
                <w:sz w:val="28"/>
                <w:szCs w:val="28"/>
                <w:lang w:val="ru-RU"/>
              </w:rPr>
              <w:t>5</w:t>
            </w:r>
            <w:r w:rsidR="008B7B26" w:rsidRPr="008B7B26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44" w:type="dxa"/>
          </w:tcPr>
          <w:p w14:paraId="1767CA1E" w14:textId="77777777" w:rsidR="0007372C" w:rsidRPr="008B7B26" w:rsidRDefault="0007372C" w:rsidP="003D38F0">
            <w:pPr>
              <w:pStyle w:val="TableParagraph"/>
              <w:ind w:left="124" w:right="111"/>
              <w:jc w:val="both"/>
              <w:rPr>
                <w:sz w:val="28"/>
                <w:szCs w:val="28"/>
              </w:rPr>
            </w:pPr>
          </w:p>
        </w:tc>
      </w:tr>
    </w:tbl>
    <w:p w14:paraId="1D6F3C2E" w14:textId="77777777" w:rsidR="000F4F3C" w:rsidRDefault="000F4F3C" w:rsidP="003D38F0">
      <w:pPr>
        <w:jc w:val="both"/>
        <w:rPr>
          <w:sz w:val="28"/>
        </w:rPr>
        <w:sectPr w:rsidR="000F4F3C" w:rsidSect="008B7B26">
          <w:footerReference w:type="default" r:id="rId8"/>
          <w:type w:val="continuous"/>
          <w:pgSz w:w="11910" w:h="16840"/>
          <w:pgMar w:top="1134" w:right="851" w:bottom="1134" w:left="1701" w:header="0" w:footer="510" w:gutter="0"/>
          <w:cols w:space="720"/>
          <w:titlePg/>
          <w:docGrid w:linePitch="299"/>
        </w:sectPr>
      </w:pPr>
    </w:p>
    <w:p w14:paraId="6DC00AB9" w14:textId="77777777" w:rsidR="00AB0144" w:rsidRDefault="00AB0144" w:rsidP="003D3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EDFDDD" w14:textId="71613B18" w:rsidR="005C371B" w:rsidRDefault="008B7B26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71B">
        <w:rPr>
          <w:rFonts w:ascii="Times New Roman" w:hAnsi="Times New Roman" w:cs="Times New Roman"/>
          <w:b/>
          <w:bCs/>
          <w:sz w:val="28"/>
          <w:szCs w:val="28"/>
        </w:rPr>
        <w:t>Содержание учебно-тематического плана</w:t>
      </w:r>
    </w:p>
    <w:p w14:paraId="29546B31" w14:textId="77777777" w:rsidR="00BE315D" w:rsidRDefault="00BE315D" w:rsidP="003D3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A6349" w14:textId="5D94E266" w:rsidR="00BE315D" w:rsidRPr="00BE315D" w:rsidRDefault="00BE315D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проведение теоретических и практических учебно-тренировочных занятий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A4E712" w14:textId="77777777" w:rsidR="008F6E46" w:rsidRDefault="008F6E46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930FE6" w14:textId="08823467" w:rsidR="0007372C" w:rsidRDefault="005C371B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E46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5C371B">
        <w:rPr>
          <w:rFonts w:ascii="Times New Roman" w:hAnsi="Times New Roman" w:cs="Times New Roman"/>
          <w:sz w:val="28"/>
          <w:szCs w:val="28"/>
        </w:rPr>
        <w:t xml:space="preserve"> </w:t>
      </w:r>
      <w:r w:rsidRPr="0007372C">
        <w:rPr>
          <w:rFonts w:ascii="Times New Roman" w:hAnsi="Times New Roman" w:cs="Times New Roman"/>
          <w:b/>
          <w:bCs/>
          <w:sz w:val="28"/>
          <w:szCs w:val="28"/>
        </w:rPr>
        <w:t>Вводное занятие.</w:t>
      </w:r>
      <w:r w:rsidRPr="005C3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1155C" w14:textId="77777777" w:rsidR="004852B7" w:rsidRDefault="004852B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26FFA" w14:textId="24D236F5" w:rsidR="005C371B" w:rsidRDefault="005C371B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1B">
        <w:rPr>
          <w:rFonts w:ascii="Times New Roman" w:hAnsi="Times New Roman" w:cs="Times New Roman"/>
          <w:sz w:val="28"/>
          <w:szCs w:val="28"/>
        </w:rPr>
        <w:t xml:space="preserve">Безопасные методы и приемы работы за персональным компьютером. </w:t>
      </w:r>
    </w:p>
    <w:p w14:paraId="148775DD" w14:textId="6FF270C4" w:rsidR="001D618D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2C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40678D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371B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CE6879" w:rsidRPr="00B9796F">
        <w:rPr>
          <w:rFonts w:ascii="Times New Roman" w:hAnsi="Times New Roman" w:cs="Times New Roman"/>
          <w:sz w:val="28"/>
          <w:szCs w:val="28"/>
        </w:rPr>
        <w:t>о</w:t>
      </w:r>
      <w:r w:rsidR="005C371B" w:rsidRPr="00B9796F">
        <w:rPr>
          <w:rFonts w:ascii="Times New Roman" w:hAnsi="Times New Roman" w:cs="Times New Roman"/>
          <w:sz w:val="28"/>
          <w:szCs w:val="28"/>
        </w:rPr>
        <w:t>рганизация места за компьютером (расстояние от глаз до монитора, освещённость и прочее). Безопасность в Интернете. Угрозы, правила личной безопасности. Компьютерные вирусы. Признаки заражения компьютера вирусом. Антивирусные программы. Установка и обновление антивирусных программ. Хэширование и пароли. Какие свойства пароля влияют на его надёжность. Как выбрать надёжный пароль.</w:t>
      </w:r>
    </w:p>
    <w:p w14:paraId="490E39D7" w14:textId="77777777" w:rsidR="005C371B" w:rsidRPr="00B9796F" w:rsidRDefault="005C371B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8418B9" w14:textId="77777777" w:rsidR="004852B7" w:rsidRPr="00B9796F" w:rsidRDefault="005C371B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="0007372C" w:rsidRPr="00B9796F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Теоретическая подготовка.</w:t>
      </w:r>
    </w:p>
    <w:p w14:paraId="3C1A7F05" w14:textId="3E3D2368" w:rsidR="0007372C" w:rsidRPr="00B9796F" w:rsidRDefault="005C371B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0E7EF" w14:textId="03FA8059" w:rsidR="00380368" w:rsidRPr="00B9796F" w:rsidRDefault="005C371B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Виды компьютерных игр. Требования к аппаратуре. </w:t>
      </w:r>
    </w:p>
    <w:p w14:paraId="1707CF79" w14:textId="6EA1BDFF" w:rsidR="005C371B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40678D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740FC2" w:rsidRPr="00B9796F">
        <w:rPr>
          <w:rFonts w:ascii="Times New Roman" w:hAnsi="Times New Roman" w:cs="Times New Roman"/>
          <w:sz w:val="28"/>
          <w:szCs w:val="28"/>
        </w:rPr>
        <w:t>о</w:t>
      </w:r>
      <w:r w:rsidRPr="00B9796F">
        <w:rPr>
          <w:rFonts w:ascii="Times New Roman" w:hAnsi="Times New Roman" w:cs="Times New Roman"/>
          <w:sz w:val="28"/>
          <w:szCs w:val="28"/>
        </w:rPr>
        <w:t>сновные</w:t>
      </w:r>
      <w:r w:rsidR="005C371B" w:rsidRPr="00B9796F">
        <w:rPr>
          <w:rFonts w:ascii="Times New Roman" w:hAnsi="Times New Roman" w:cs="Times New Roman"/>
          <w:sz w:val="28"/>
          <w:szCs w:val="28"/>
        </w:rPr>
        <w:t xml:space="preserve"> классы компьютерных игр, возможность их использования для развития способностей, применение игр в качестве обучающих программ, игровые программы как средство изучения английского языка, системные требования к аппаратуре для компьютерных игр, специфические аппаратные средства для 3D-графики. </w:t>
      </w:r>
    </w:p>
    <w:p w14:paraId="345DD8F1" w14:textId="0F585984" w:rsidR="008B7B26" w:rsidRPr="00B9796F" w:rsidRDefault="005C371B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Аппаратные требования, развитие аппаратного обеспечения для компьютерных игр, новые классы устройств, системы «виртуальной реальности», многопользовательские игры, игры для локальной сети и для сети Интернет, компьютерная игра как фильм с участием зрителя. Конфигурация компьютера, установка новых элементов. Совместимость комплектующих компьютера, согласование параметров одних устройств с другими, требования к энергоснабжению. </w:t>
      </w:r>
    </w:p>
    <w:p w14:paraId="4B6EC6C3" w14:textId="77777777" w:rsidR="008B7B26" w:rsidRPr="00B9796F" w:rsidRDefault="008B7B26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DB79F0" w14:textId="279C5B0D" w:rsidR="00380368" w:rsidRPr="00B9796F" w:rsidRDefault="005C371B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Выбор и настройка игровых аксессуаров. </w:t>
      </w:r>
    </w:p>
    <w:p w14:paraId="3F2722B7" w14:textId="5F9709BF" w:rsidR="008F6E46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40678D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740FC2" w:rsidRPr="00B9796F">
        <w:rPr>
          <w:rFonts w:ascii="Times New Roman" w:hAnsi="Times New Roman" w:cs="Times New Roman"/>
          <w:sz w:val="28"/>
          <w:szCs w:val="28"/>
        </w:rPr>
        <w:t>а</w:t>
      </w:r>
      <w:r w:rsidRPr="00B9796F">
        <w:rPr>
          <w:rFonts w:ascii="Times New Roman" w:hAnsi="Times New Roman" w:cs="Times New Roman"/>
          <w:sz w:val="28"/>
          <w:szCs w:val="28"/>
        </w:rPr>
        <w:t>ссортимент</w:t>
      </w:r>
      <w:r w:rsidR="005C371B" w:rsidRPr="00B9796F">
        <w:rPr>
          <w:rFonts w:ascii="Times New Roman" w:hAnsi="Times New Roman" w:cs="Times New Roman"/>
          <w:sz w:val="28"/>
          <w:szCs w:val="28"/>
        </w:rPr>
        <w:t xml:space="preserve"> современных игровых аксессуаров. Их технические характеристики и особенности. Способы и приёмы их настройки. VR-устройства. Рекомендации по использованию. Установка настроек аппаратуры, установка графических и звуковых настроек. Компьютерные программы, предназначенные для голосового общения в сети Интернет. Принципы работы, настройка и особенности использования на примере программы </w:t>
      </w:r>
      <w:proofErr w:type="spellStart"/>
      <w:r w:rsidR="005C371B" w:rsidRPr="00B9796F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5C371B" w:rsidRPr="00B9796F">
        <w:rPr>
          <w:rFonts w:ascii="Times New Roman" w:hAnsi="Times New Roman" w:cs="Times New Roman"/>
          <w:sz w:val="28"/>
          <w:szCs w:val="28"/>
        </w:rPr>
        <w:t xml:space="preserve">. Настройка программы </w:t>
      </w:r>
      <w:proofErr w:type="spellStart"/>
      <w:r w:rsidR="005C371B" w:rsidRPr="00B9796F">
        <w:rPr>
          <w:rFonts w:ascii="Times New Roman" w:hAnsi="Times New Roman" w:cs="Times New Roman"/>
          <w:sz w:val="28"/>
          <w:szCs w:val="28"/>
        </w:rPr>
        <w:t>TeamSpeak</w:t>
      </w:r>
      <w:proofErr w:type="spellEnd"/>
      <w:r w:rsidR="005C371B" w:rsidRPr="00B9796F">
        <w:rPr>
          <w:rFonts w:ascii="Times New Roman" w:hAnsi="Times New Roman" w:cs="Times New Roman"/>
          <w:sz w:val="28"/>
          <w:szCs w:val="28"/>
        </w:rPr>
        <w:t xml:space="preserve">, выбор сервера и подключение к нему. Знакомство с сервисами для игры через Интернет. Предоставляемые возможности игровой платформы. Установка, настройка и использование Battle.net и </w:t>
      </w:r>
      <w:proofErr w:type="spellStart"/>
      <w:r w:rsidR="005C371B" w:rsidRPr="00B9796F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="005C371B" w:rsidRPr="00B9796F">
        <w:rPr>
          <w:rFonts w:ascii="Times New Roman" w:hAnsi="Times New Roman" w:cs="Times New Roman"/>
          <w:sz w:val="28"/>
          <w:szCs w:val="28"/>
        </w:rPr>
        <w:t>.</w:t>
      </w:r>
      <w:r w:rsidR="005C371B" w:rsidRPr="005C3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47DE6" w14:textId="1A62D4B5" w:rsidR="005C371B" w:rsidRPr="00B9796F" w:rsidRDefault="0093409F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2C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371B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CE6879" w:rsidRPr="00B9796F">
        <w:rPr>
          <w:rFonts w:ascii="Times New Roman" w:hAnsi="Times New Roman" w:cs="Times New Roman"/>
          <w:sz w:val="28"/>
          <w:szCs w:val="28"/>
        </w:rPr>
        <w:t>р</w:t>
      </w:r>
      <w:r w:rsidR="005C371B" w:rsidRPr="00B9796F">
        <w:rPr>
          <w:rFonts w:ascii="Times New Roman" w:hAnsi="Times New Roman" w:cs="Times New Roman"/>
          <w:sz w:val="28"/>
          <w:szCs w:val="28"/>
        </w:rPr>
        <w:t xml:space="preserve">абота за компьютером с </w:t>
      </w:r>
      <w:r w:rsidR="008F6E46" w:rsidRPr="00B9796F">
        <w:rPr>
          <w:rFonts w:ascii="Times New Roman" w:hAnsi="Times New Roman" w:cs="Times New Roman"/>
          <w:sz w:val="28"/>
          <w:szCs w:val="28"/>
        </w:rPr>
        <w:t>интернет-источниками</w:t>
      </w:r>
      <w:r w:rsidR="005C371B" w:rsidRPr="00B9796F">
        <w:rPr>
          <w:rFonts w:ascii="Times New Roman" w:hAnsi="Times New Roman" w:cs="Times New Roman"/>
          <w:sz w:val="28"/>
          <w:szCs w:val="28"/>
        </w:rPr>
        <w:t>, создание аккаунта, установка и настройка программ для голосового общения, настройка и калибровка аксессуаров на своем игровом месте.</w:t>
      </w:r>
    </w:p>
    <w:p w14:paraId="42753B76" w14:textId="77777777" w:rsidR="008F6E46" w:rsidRPr="00B9796F" w:rsidRDefault="008F6E46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29B9" w14:textId="77D42514" w:rsidR="00380368" w:rsidRPr="00B9796F" w:rsidRDefault="008F6E46" w:rsidP="00441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Основные направления современных командных соревновательных киберспортивных дисциплин. </w:t>
      </w:r>
    </w:p>
    <w:p w14:paraId="3A8009A7" w14:textId="3E320AA1" w:rsidR="008F6E46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40678D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CE6879" w:rsidRPr="00B9796F">
        <w:rPr>
          <w:rFonts w:ascii="Times New Roman" w:hAnsi="Times New Roman" w:cs="Times New Roman"/>
          <w:sz w:val="28"/>
          <w:szCs w:val="28"/>
        </w:rPr>
        <w:t>о</w:t>
      </w:r>
      <w:r w:rsidRPr="00B9796F">
        <w:rPr>
          <w:rFonts w:ascii="Times New Roman" w:hAnsi="Times New Roman" w:cs="Times New Roman"/>
          <w:sz w:val="28"/>
          <w:szCs w:val="28"/>
        </w:rPr>
        <w:t>сновные</w:t>
      </w:r>
      <w:r w:rsidR="008F6E46" w:rsidRPr="00B9796F">
        <w:rPr>
          <w:rFonts w:ascii="Times New Roman" w:hAnsi="Times New Roman" w:cs="Times New Roman"/>
          <w:sz w:val="28"/>
          <w:szCs w:val="28"/>
        </w:rPr>
        <w:t xml:space="preserve"> направления современных командных соревновательных киберспортивных дисциплин. Примеры различных дисциплин этих направлений. Понятие роли игрока в команде. Основные правила соревнований по этим дисциплинам. Многопользовательские игры и VR-чаты. Основные чемпионаты по современным командным соревновательным киберспортивным дисциплинам, основные правила проведения и организации этих чемпионатов, требования, предъявляемые к участникам этих соревнованиям. Действующие чемпионаты по различным дисциплинам. </w:t>
      </w:r>
    </w:p>
    <w:p w14:paraId="1FF7D89C" w14:textId="3A250E5E" w:rsidR="008F6E46" w:rsidRPr="00B9796F" w:rsidRDefault="004C79DD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09F"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="008F6E46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Pr="00B9796F">
        <w:rPr>
          <w:rFonts w:ascii="Times New Roman" w:hAnsi="Times New Roman" w:cs="Times New Roman"/>
          <w:sz w:val="28"/>
          <w:szCs w:val="28"/>
        </w:rPr>
        <w:t>р</w:t>
      </w:r>
      <w:r w:rsidR="008F6E46" w:rsidRPr="00B9796F">
        <w:rPr>
          <w:rFonts w:ascii="Times New Roman" w:hAnsi="Times New Roman" w:cs="Times New Roman"/>
          <w:sz w:val="28"/>
          <w:szCs w:val="28"/>
        </w:rPr>
        <w:t>абота за компьютером с интернет-источниками, просмотр фильмов, игра.</w:t>
      </w:r>
    </w:p>
    <w:p w14:paraId="0425FDAE" w14:textId="77777777" w:rsidR="008F6E46" w:rsidRPr="00B9796F" w:rsidRDefault="008F6E46" w:rsidP="003D38F0">
      <w:pPr>
        <w:shd w:val="clear" w:color="auto" w:fill="FFFFFF"/>
        <w:spacing w:after="0" w:line="240" w:lineRule="auto"/>
        <w:ind w:firstLine="708"/>
        <w:jc w:val="both"/>
      </w:pPr>
    </w:p>
    <w:p w14:paraId="22B31BF0" w14:textId="64B1E72E" w:rsidR="00380368" w:rsidRPr="00B9796F" w:rsidRDefault="004F7E77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Киберспортивные дисциплины направления боевая арена. </w:t>
      </w:r>
    </w:p>
    <w:p w14:paraId="44BC5ED3" w14:textId="561D0CD8" w:rsidR="004F7E77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07372C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о</w:t>
      </w:r>
      <w:r w:rsidRPr="00B9796F">
        <w:rPr>
          <w:rFonts w:ascii="Times New Roman" w:hAnsi="Times New Roman" w:cs="Times New Roman"/>
          <w:sz w:val="28"/>
          <w:szCs w:val="28"/>
        </w:rPr>
        <w:t>сновные</w:t>
      </w:r>
      <w:r w:rsidR="004F7E77" w:rsidRPr="00B9796F">
        <w:rPr>
          <w:rFonts w:ascii="Times New Roman" w:hAnsi="Times New Roman" w:cs="Times New Roman"/>
          <w:sz w:val="28"/>
          <w:szCs w:val="28"/>
        </w:rPr>
        <w:t xml:space="preserve"> принципы командных соревновательных киберспортивных дисциплин этого направления. Дисциплины этого направления. Знакомство с </w:t>
      </w:r>
      <w:proofErr w:type="spellStart"/>
      <w:r w:rsidR="004F7E77" w:rsidRPr="00B9796F">
        <w:rPr>
          <w:rFonts w:ascii="Times New Roman" w:hAnsi="Times New Roman" w:cs="Times New Roman"/>
          <w:sz w:val="28"/>
          <w:szCs w:val="28"/>
        </w:rPr>
        <w:t>Dota</w:t>
      </w:r>
      <w:proofErr w:type="spellEnd"/>
      <w:r w:rsidR="004F7E77" w:rsidRPr="00B9796F">
        <w:rPr>
          <w:rFonts w:ascii="Times New Roman" w:hAnsi="Times New Roman" w:cs="Times New Roman"/>
          <w:sz w:val="28"/>
          <w:szCs w:val="28"/>
        </w:rPr>
        <w:t xml:space="preserve"> 2 или </w:t>
      </w:r>
      <w:proofErr w:type="spellStart"/>
      <w:r w:rsidR="004F7E77" w:rsidRPr="00B9796F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="004F7E77" w:rsidRPr="00B9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77" w:rsidRPr="00B9796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F7E77" w:rsidRPr="00B9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77" w:rsidRPr="00B9796F">
        <w:rPr>
          <w:rFonts w:ascii="Times New Roman" w:hAnsi="Times New Roman" w:cs="Times New Roman"/>
          <w:sz w:val="28"/>
          <w:szCs w:val="28"/>
        </w:rPr>
        <w:t>legends</w:t>
      </w:r>
      <w:proofErr w:type="spellEnd"/>
      <w:r w:rsidR="004F7E77" w:rsidRPr="00B9796F">
        <w:rPr>
          <w:rFonts w:ascii="Times New Roman" w:hAnsi="Times New Roman" w:cs="Times New Roman"/>
          <w:sz w:val="28"/>
          <w:szCs w:val="28"/>
        </w:rPr>
        <w:t xml:space="preserve">. Роли игроков в команде по киберспортивным дисциплинам этого направления. Сходства и различия между ними. </w:t>
      </w:r>
    </w:p>
    <w:p w14:paraId="098E9F65" w14:textId="33F926F1" w:rsidR="004F7E77" w:rsidRPr="00B9796F" w:rsidRDefault="0093409F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="004F7E77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и</w:t>
      </w:r>
      <w:r w:rsidR="004F7E77" w:rsidRPr="00B9796F">
        <w:rPr>
          <w:rFonts w:ascii="Times New Roman" w:hAnsi="Times New Roman" w:cs="Times New Roman"/>
          <w:sz w:val="28"/>
          <w:szCs w:val="28"/>
        </w:rPr>
        <w:t>гровая практика.</w:t>
      </w:r>
    </w:p>
    <w:p w14:paraId="3D329CF8" w14:textId="59BCA37E" w:rsidR="008F6E46" w:rsidRPr="00B9796F" w:rsidRDefault="008F6E46" w:rsidP="005529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C546A" w14:textId="7FCF55B3" w:rsidR="008F6E46" w:rsidRPr="00B9796F" w:rsidRDefault="008F6E46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18E57B" w14:textId="236CD2CE" w:rsidR="00A807D3" w:rsidRPr="00B9796F" w:rsidRDefault="00A807D3" w:rsidP="002D7C1A">
      <w:pPr>
        <w:spacing w:before="1"/>
        <w:ind w:firstLine="708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2976" w:rsidRPr="00B9796F">
        <w:rPr>
          <w:rFonts w:ascii="Times New Roman" w:hAnsi="Times New Roman" w:cs="Times New Roman"/>
          <w:b/>
          <w:sz w:val="28"/>
          <w:szCs w:val="28"/>
        </w:rPr>
        <w:t>3</w:t>
      </w:r>
      <w:r w:rsidRPr="00B979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5EC">
        <w:rPr>
          <w:rFonts w:ascii="Times New Roman" w:hAnsi="Times New Roman" w:cs="Times New Roman"/>
          <w:b/>
          <w:sz w:val="28"/>
          <w:szCs w:val="28"/>
        </w:rPr>
        <w:t>К</w:t>
      </w:r>
      <w:r w:rsidRPr="00B9796F">
        <w:rPr>
          <w:rFonts w:ascii="Times New Roman" w:hAnsi="Times New Roman" w:cs="Times New Roman"/>
          <w:b/>
          <w:sz w:val="28"/>
          <w:szCs w:val="28"/>
        </w:rPr>
        <w:t>иберспортивные</w:t>
      </w:r>
      <w:r w:rsidRPr="00B9796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9796F">
        <w:rPr>
          <w:rFonts w:ascii="Times New Roman" w:hAnsi="Times New Roman" w:cs="Times New Roman"/>
          <w:b/>
          <w:sz w:val="28"/>
          <w:szCs w:val="28"/>
        </w:rPr>
        <w:t>дисциплины.</w:t>
      </w:r>
    </w:p>
    <w:p w14:paraId="2C9FA16E" w14:textId="71BE1CA8" w:rsidR="00A807D3" w:rsidRPr="00B9796F" w:rsidRDefault="00655E21" w:rsidP="008B7B26">
      <w:pPr>
        <w:pStyle w:val="a4"/>
        <w:ind w:right="-1" w:firstLine="708"/>
        <w:jc w:val="both"/>
      </w:pPr>
      <w:r w:rsidRPr="00B9796F">
        <w:rPr>
          <w:b/>
          <w:bCs/>
        </w:rPr>
        <w:t>Теоретическая часть</w:t>
      </w:r>
      <w:r w:rsidR="0093409F" w:rsidRPr="00B9796F">
        <w:rPr>
          <w:b/>
          <w:bCs/>
        </w:rPr>
        <w:t>:</w:t>
      </w:r>
      <w:r w:rsidRPr="00B9796F">
        <w:t xml:space="preserve"> </w:t>
      </w:r>
      <w:r w:rsidR="004C79DD" w:rsidRPr="00B9796F">
        <w:rPr>
          <w:spacing w:val="1"/>
        </w:rPr>
        <w:t>о</w:t>
      </w:r>
      <w:r w:rsidRPr="00B9796F">
        <w:rPr>
          <w:spacing w:val="1"/>
        </w:rPr>
        <w:t>бщая</w:t>
      </w:r>
      <w:r w:rsidR="00A807D3" w:rsidRPr="00B9796F">
        <w:rPr>
          <w:spacing w:val="1"/>
        </w:rPr>
        <w:t xml:space="preserve"> </w:t>
      </w:r>
      <w:r w:rsidR="00A807D3" w:rsidRPr="00B9796F">
        <w:t>информация:</w:t>
      </w:r>
      <w:r w:rsidR="00A807D3" w:rsidRPr="00B9796F">
        <w:rPr>
          <w:spacing w:val="1"/>
        </w:rPr>
        <w:t xml:space="preserve"> </w:t>
      </w:r>
      <w:r w:rsidR="00A807D3" w:rsidRPr="00B9796F">
        <w:t>симуляторы,</w:t>
      </w:r>
      <w:r w:rsidR="00A807D3" w:rsidRPr="00B9796F">
        <w:rPr>
          <w:spacing w:val="1"/>
        </w:rPr>
        <w:t xml:space="preserve"> </w:t>
      </w:r>
      <w:r w:rsidR="00A807D3" w:rsidRPr="00B9796F">
        <w:t>соревновательные</w:t>
      </w:r>
      <w:r w:rsidR="00A807D3" w:rsidRPr="00B9796F">
        <w:rPr>
          <w:spacing w:val="1"/>
        </w:rPr>
        <w:t xml:space="preserve"> </w:t>
      </w:r>
      <w:r w:rsidR="00A807D3" w:rsidRPr="00B9796F">
        <w:t>головоломки,</w:t>
      </w:r>
      <w:r w:rsidR="00A807D3" w:rsidRPr="00B9796F">
        <w:rPr>
          <w:spacing w:val="1"/>
        </w:rPr>
        <w:t xml:space="preserve"> </w:t>
      </w:r>
      <w:r w:rsidR="00A807D3" w:rsidRPr="00B9796F">
        <w:t>(</w:t>
      </w:r>
      <w:proofErr w:type="spellStart"/>
      <w:r w:rsidR="00A807D3" w:rsidRPr="00B9796F">
        <w:t>Hearthstone</w:t>
      </w:r>
      <w:proofErr w:type="spellEnd"/>
      <w:r w:rsidR="00A807D3" w:rsidRPr="00B9796F">
        <w:t>),</w:t>
      </w:r>
      <w:r w:rsidR="00A807D3" w:rsidRPr="00B9796F">
        <w:rPr>
          <w:spacing w:val="64"/>
        </w:rPr>
        <w:t xml:space="preserve"> </w:t>
      </w:r>
      <w:r w:rsidR="00A807D3" w:rsidRPr="00B9796F">
        <w:t xml:space="preserve">(по выбору </w:t>
      </w:r>
      <w:r w:rsidR="002309F3" w:rsidRPr="00B9796F">
        <w:t>тренера-преподавателя</w:t>
      </w:r>
      <w:r w:rsidR="00A807D3" w:rsidRPr="00B9796F">
        <w:t>).</w:t>
      </w:r>
      <w:r w:rsidR="00A807D3" w:rsidRPr="00B9796F">
        <w:rPr>
          <w:spacing w:val="-2"/>
        </w:rPr>
        <w:t xml:space="preserve"> </w:t>
      </w:r>
      <w:r w:rsidR="00A807D3" w:rsidRPr="00B9796F">
        <w:t>Их</w:t>
      </w:r>
      <w:r w:rsidR="00A807D3" w:rsidRPr="00B9796F">
        <w:rPr>
          <w:spacing w:val="-1"/>
        </w:rPr>
        <w:t xml:space="preserve"> </w:t>
      </w:r>
      <w:r w:rsidR="00A807D3" w:rsidRPr="00B9796F">
        <w:t>особенности</w:t>
      </w:r>
      <w:r w:rsidR="00A807D3" w:rsidRPr="00B9796F">
        <w:rPr>
          <w:spacing w:val="-1"/>
        </w:rPr>
        <w:t xml:space="preserve"> </w:t>
      </w:r>
      <w:r w:rsidR="00A807D3" w:rsidRPr="00B9796F">
        <w:t>и</w:t>
      </w:r>
      <w:r w:rsidR="00A807D3" w:rsidRPr="00B9796F">
        <w:rPr>
          <w:spacing w:val="-2"/>
        </w:rPr>
        <w:t xml:space="preserve"> </w:t>
      </w:r>
      <w:r w:rsidR="00A807D3" w:rsidRPr="00B9796F">
        <w:t>направления.</w:t>
      </w:r>
    </w:p>
    <w:p w14:paraId="1B4F893F" w14:textId="3AA4EF5C" w:rsidR="00A807D3" w:rsidRPr="00B9796F" w:rsidRDefault="0093409F" w:rsidP="008B7B26">
      <w:pPr>
        <w:spacing w:before="1"/>
        <w:ind w:right="9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="00A807D3" w:rsidRPr="00B979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и</w:t>
      </w:r>
      <w:r w:rsidR="00A807D3" w:rsidRPr="00B9796F">
        <w:rPr>
          <w:rFonts w:ascii="Times New Roman" w:hAnsi="Times New Roman" w:cs="Times New Roman"/>
          <w:sz w:val="28"/>
          <w:szCs w:val="28"/>
        </w:rPr>
        <w:t>гровая</w:t>
      </w:r>
      <w:r w:rsidR="00A807D3" w:rsidRPr="00B979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07D3" w:rsidRPr="00B9796F">
        <w:rPr>
          <w:rFonts w:ascii="Times New Roman" w:hAnsi="Times New Roman" w:cs="Times New Roman"/>
          <w:sz w:val="28"/>
          <w:szCs w:val="28"/>
        </w:rPr>
        <w:t>практика.</w:t>
      </w:r>
    </w:p>
    <w:p w14:paraId="38619571" w14:textId="2885C658" w:rsidR="00552976" w:rsidRPr="00B9796F" w:rsidRDefault="00552976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Выбор командной соревновательной киберспортивной дисциплины. </w:t>
      </w:r>
    </w:p>
    <w:p w14:paraId="12AEEA1E" w14:textId="55CA02FC" w:rsidR="00552976" w:rsidRDefault="00552976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2309F3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309F3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н</w:t>
      </w:r>
      <w:r w:rsidR="002309F3" w:rsidRPr="00B9796F">
        <w:rPr>
          <w:rFonts w:ascii="Times New Roman" w:hAnsi="Times New Roman" w:cs="Times New Roman"/>
          <w:sz w:val="28"/>
          <w:szCs w:val="28"/>
        </w:rPr>
        <w:t>а</w:t>
      </w:r>
      <w:r w:rsidRPr="00B9796F">
        <w:rPr>
          <w:rFonts w:ascii="Times New Roman" w:hAnsi="Times New Roman" w:cs="Times New Roman"/>
          <w:sz w:val="28"/>
          <w:szCs w:val="28"/>
        </w:rPr>
        <w:t xml:space="preserve"> этом занятии </w:t>
      </w:r>
      <w:r w:rsidR="002309F3" w:rsidRPr="00B9796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B9796F">
        <w:rPr>
          <w:rFonts w:ascii="Times New Roman" w:hAnsi="Times New Roman" w:cs="Times New Roman"/>
          <w:sz w:val="28"/>
          <w:szCs w:val="28"/>
        </w:rPr>
        <w:t>определяются с дисциплиной которой они будут заниматься следующие 6 месяцев</w:t>
      </w:r>
      <w:r w:rsidRPr="00380368">
        <w:rPr>
          <w:rFonts w:ascii="Times New Roman" w:hAnsi="Times New Roman" w:cs="Times New Roman"/>
          <w:sz w:val="28"/>
          <w:szCs w:val="28"/>
        </w:rPr>
        <w:t xml:space="preserve">. Возможно изменение составов групп в соответствии с выбранными </w:t>
      </w:r>
      <w:r w:rsidR="002309F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80368">
        <w:rPr>
          <w:rFonts w:ascii="Times New Roman" w:hAnsi="Times New Roman" w:cs="Times New Roman"/>
          <w:sz w:val="28"/>
          <w:szCs w:val="28"/>
        </w:rPr>
        <w:t xml:space="preserve">дисциплинами. </w:t>
      </w:r>
    </w:p>
    <w:p w14:paraId="6BB4180F" w14:textId="58FD90EA" w:rsidR="004852B7" w:rsidRDefault="00552976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2C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Pr="00380368">
        <w:rPr>
          <w:rFonts w:ascii="Times New Roman" w:hAnsi="Times New Roman" w:cs="Times New Roman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и</w:t>
      </w:r>
      <w:r w:rsidR="00E62BD7" w:rsidRPr="00B9796F">
        <w:rPr>
          <w:rFonts w:ascii="Times New Roman" w:hAnsi="Times New Roman" w:cs="Times New Roman"/>
          <w:sz w:val="28"/>
          <w:szCs w:val="28"/>
        </w:rPr>
        <w:t xml:space="preserve">гровая практика </w:t>
      </w:r>
      <w:r w:rsidR="005E2396">
        <w:rPr>
          <w:rFonts w:ascii="Times New Roman" w:hAnsi="Times New Roman" w:cs="Times New Roman"/>
          <w:sz w:val="28"/>
          <w:szCs w:val="28"/>
        </w:rPr>
        <w:t xml:space="preserve">по </w:t>
      </w:r>
      <w:r w:rsidR="00CC6265" w:rsidRPr="00B9796F">
        <w:rPr>
          <w:rFonts w:ascii="Times New Roman" w:hAnsi="Times New Roman" w:cs="Times New Roman"/>
          <w:sz w:val="28"/>
          <w:szCs w:val="28"/>
        </w:rPr>
        <w:t>дисциплин</w:t>
      </w:r>
      <w:r w:rsidR="00B9796F">
        <w:rPr>
          <w:rFonts w:ascii="Times New Roman" w:hAnsi="Times New Roman" w:cs="Times New Roman"/>
          <w:sz w:val="28"/>
          <w:szCs w:val="28"/>
        </w:rPr>
        <w:t>е «Боевая арена»</w:t>
      </w:r>
      <w:r w:rsidR="004C79DD" w:rsidRPr="00B9796F">
        <w:rPr>
          <w:rFonts w:ascii="Times New Roman" w:hAnsi="Times New Roman" w:cs="Times New Roman"/>
          <w:sz w:val="28"/>
          <w:szCs w:val="28"/>
        </w:rPr>
        <w:t xml:space="preserve">, для определения выбора между </w:t>
      </w:r>
      <w:r w:rsidR="005E2396">
        <w:rPr>
          <w:rFonts w:ascii="Times New Roman" w:hAnsi="Times New Roman" w:cs="Times New Roman"/>
          <w:sz w:val="28"/>
          <w:szCs w:val="28"/>
          <w:lang w:val="en-US"/>
        </w:rPr>
        <w:t>Dota</w:t>
      </w:r>
      <w:r w:rsidR="005E2396" w:rsidRPr="005E2396">
        <w:rPr>
          <w:rFonts w:ascii="Times New Roman" w:hAnsi="Times New Roman" w:cs="Times New Roman"/>
          <w:sz w:val="28"/>
          <w:szCs w:val="28"/>
        </w:rPr>
        <w:t xml:space="preserve"> 2 </w:t>
      </w:r>
      <w:r w:rsidR="005E2396">
        <w:rPr>
          <w:rFonts w:ascii="Times New Roman" w:hAnsi="Times New Roman" w:cs="Times New Roman"/>
          <w:sz w:val="28"/>
          <w:szCs w:val="28"/>
        </w:rPr>
        <w:t xml:space="preserve">или </w:t>
      </w:r>
      <w:r w:rsidR="005E2396">
        <w:rPr>
          <w:rFonts w:ascii="Times New Roman" w:hAnsi="Times New Roman" w:cs="Times New Roman"/>
          <w:sz w:val="28"/>
          <w:szCs w:val="28"/>
          <w:lang w:val="en-US"/>
        </w:rPr>
        <w:t>League</w:t>
      </w:r>
      <w:r w:rsidR="005E2396" w:rsidRPr="005E2396">
        <w:rPr>
          <w:rFonts w:ascii="Times New Roman" w:hAnsi="Times New Roman" w:cs="Times New Roman"/>
          <w:sz w:val="28"/>
          <w:szCs w:val="28"/>
        </w:rPr>
        <w:t xml:space="preserve"> </w:t>
      </w:r>
      <w:r w:rsidR="005E239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E2396" w:rsidRPr="005E2396">
        <w:rPr>
          <w:rFonts w:ascii="Times New Roman" w:hAnsi="Times New Roman" w:cs="Times New Roman"/>
          <w:sz w:val="28"/>
          <w:szCs w:val="28"/>
        </w:rPr>
        <w:t xml:space="preserve"> </w:t>
      </w:r>
      <w:r w:rsidR="005E2396">
        <w:rPr>
          <w:rFonts w:ascii="Times New Roman" w:hAnsi="Times New Roman" w:cs="Times New Roman"/>
          <w:sz w:val="28"/>
          <w:szCs w:val="28"/>
          <w:lang w:val="en-US"/>
        </w:rPr>
        <w:t>Legend</w:t>
      </w:r>
      <w:r w:rsidR="00B9796F">
        <w:rPr>
          <w:rFonts w:ascii="Times New Roman" w:hAnsi="Times New Roman" w:cs="Times New Roman"/>
          <w:sz w:val="28"/>
          <w:szCs w:val="28"/>
        </w:rPr>
        <w:t>.</w:t>
      </w:r>
    </w:p>
    <w:p w14:paraId="375CE98D" w14:textId="02789A5F" w:rsidR="00A359D3" w:rsidRDefault="00A359D3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4D915" w14:textId="551A623B" w:rsidR="00A807D3" w:rsidRDefault="00A807D3" w:rsidP="00E01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75EC0" w14:textId="173AEC7B" w:rsidR="002D7C1A" w:rsidRDefault="002D7C1A" w:rsidP="00E01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EE08F" w14:textId="77777777" w:rsidR="002D7C1A" w:rsidRDefault="002D7C1A" w:rsidP="00E01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0FB83" w14:textId="770BE225" w:rsidR="00552976" w:rsidRDefault="008F6E46" w:rsidP="005529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E4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529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2976" w:rsidRPr="008F6E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2976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Специальная подготовка</w:t>
      </w:r>
      <w:r w:rsidR="00DD06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EF9875" w14:textId="77777777" w:rsidR="004852B7" w:rsidRDefault="004852B7" w:rsidP="005529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8774A" w14:textId="0FA08557" w:rsidR="00380368" w:rsidRPr="00B9796F" w:rsidRDefault="00380368" w:rsidP="005529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Детальное рассмотрение правил киберспортивной дисциплины. Обзор соревнований по этой дисциплине. </w:t>
      </w:r>
    </w:p>
    <w:p w14:paraId="342C0995" w14:textId="67B322E8" w:rsidR="00380368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93409F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3409F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п</w:t>
      </w:r>
      <w:r w:rsidRPr="00B9796F">
        <w:rPr>
          <w:rFonts w:ascii="Times New Roman" w:hAnsi="Times New Roman" w:cs="Times New Roman"/>
          <w:sz w:val="28"/>
          <w:szCs w:val="28"/>
        </w:rPr>
        <w:t>равила</w:t>
      </w:r>
      <w:r w:rsidR="00380368" w:rsidRPr="00B9796F">
        <w:rPr>
          <w:rFonts w:ascii="Times New Roman" w:hAnsi="Times New Roman" w:cs="Times New Roman"/>
          <w:sz w:val="28"/>
          <w:szCs w:val="28"/>
        </w:rPr>
        <w:t xml:space="preserve"> киберспортивной дисциплины. Дополнительное программное обеспечение, используемое в киберспортивной дисциплине. Различные роли в команде по киберспортивной дисциплине, особенности игры на каждой роли в команде по киберспортивной дисциплине. </w:t>
      </w:r>
    </w:p>
    <w:p w14:paraId="5017A325" w14:textId="07FF8BA9" w:rsidR="008F6E46" w:rsidRPr="00B9796F" w:rsidRDefault="0093409F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="00380368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р</w:t>
      </w:r>
      <w:r w:rsidR="00380368" w:rsidRPr="00B9796F">
        <w:rPr>
          <w:rFonts w:ascii="Times New Roman" w:hAnsi="Times New Roman" w:cs="Times New Roman"/>
          <w:sz w:val="28"/>
          <w:szCs w:val="28"/>
        </w:rPr>
        <w:t>абота за компьютером, игровая практика.</w:t>
      </w:r>
    </w:p>
    <w:p w14:paraId="6A64C87A" w14:textId="7D369EA2" w:rsidR="00552976" w:rsidRPr="00B9796F" w:rsidRDefault="00552976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Просмотр и обсуждение профессиональных матчей. </w:t>
      </w:r>
    </w:p>
    <w:p w14:paraId="376BD8D9" w14:textId="15C5E3D3" w:rsidR="00552976" w:rsidRPr="00B9796F" w:rsidRDefault="00552976" w:rsidP="005529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4C79DD" w:rsidRPr="00B9796F">
        <w:rPr>
          <w:rFonts w:ascii="Times New Roman" w:hAnsi="Times New Roman" w:cs="Times New Roman"/>
          <w:sz w:val="28"/>
          <w:szCs w:val="28"/>
        </w:rPr>
        <w:t>к</w:t>
      </w:r>
      <w:r w:rsidRPr="00B9796F">
        <w:rPr>
          <w:rFonts w:ascii="Times New Roman" w:hAnsi="Times New Roman" w:cs="Times New Roman"/>
          <w:sz w:val="28"/>
          <w:szCs w:val="28"/>
        </w:rPr>
        <w:t xml:space="preserve">омандные стратегии и тактические приёмы, применяемые профессиональными игроками на чемпионатах. Особенности их реализации в различных игровых моментах. Изменения стратегии команды в зависимости от стратегии противника. </w:t>
      </w:r>
    </w:p>
    <w:p w14:paraId="3F6ABF38" w14:textId="7C60D271" w:rsidR="00552976" w:rsidRPr="00B9796F" w:rsidRDefault="00552976" w:rsidP="005529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C0253E" w:rsidRPr="00B9796F">
        <w:rPr>
          <w:rFonts w:ascii="Times New Roman" w:hAnsi="Times New Roman" w:cs="Times New Roman"/>
          <w:sz w:val="28"/>
          <w:szCs w:val="28"/>
        </w:rPr>
        <w:t>И</w:t>
      </w:r>
      <w:r w:rsidRPr="00B9796F">
        <w:rPr>
          <w:rFonts w:ascii="Times New Roman" w:hAnsi="Times New Roman" w:cs="Times New Roman"/>
          <w:sz w:val="28"/>
          <w:szCs w:val="28"/>
        </w:rPr>
        <w:t>гровая практика, командная игровая практика, отработка командных стратегий и тактических приемов.</w:t>
      </w:r>
    </w:p>
    <w:p w14:paraId="6EFAB463" w14:textId="22E72F14" w:rsidR="00835996" w:rsidRPr="00B9796F" w:rsidRDefault="00835996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DC565" w14:textId="0BB89374" w:rsidR="00552976" w:rsidRPr="00B9796F" w:rsidRDefault="00835996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52976" w:rsidRPr="00B979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979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0368" w:rsidRPr="00B9796F">
        <w:rPr>
          <w:b/>
          <w:bCs/>
        </w:rPr>
        <w:t xml:space="preserve"> </w:t>
      </w:r>
      <w:r w:rsidR="00DD06AD" w:rsidRPr="00B9796F">
        <w:rPr>
          <w:rFonts w:ascii="Times New Roman" w:hAnsi="Times New Roman" w:cs="Times New Roman"/>
          <w:b/>
          <w:bCs/>
          <w:sz w:val="28"/>
          <w:szCs w:val="28"/>
        </w:rPr>
        <w:t>Технико-тактическая подготовка.</w:t>
      </w:r>
    </w:p>
    <w:p w14:paraId="42FD7F8A" w14:textId="77777777" w:rsidR="004852B7" w:rsidRPr="00B9796F" w:rsidRDefault="004852B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98B28" w14:textId="3548E74A" w:rsidR="00380368" w:rsidRPr="00B9796F" w:rsidRDefault="00380368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Практика игры в команде. Распределение ролей. </w:t>
      </w:r>
    </w:p>
    <w:p w14:paraId="6DA88133" w14:textId="51C38358" w:rsidR="00781457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93409F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FE113C" w:rsidRPr="00B9796F">
        <w:rPr>
          <w:rFonts w:ascii="Times New Roman" w:hAnsi="Times New Roman" w:cs="Times New Roman"/>
          <w:sz w:val="28"/>
          <w:szCs w:val="28"/>
        </w:rPr>
        <w:t>к</w:t>
      </w:r>
      <w:r w:rsidRPr="00B9796F">
        <w:rPr>
          <w:rFonts w:ascii="Times New Roman" w:hAnsi="Times New Roman" w:cs="Times New Roman"/>
          <w:sz w:val="28"/>
          <w:szCs w:val="28"/>
        </w:rPr>
        <w:t>омандные</w:t>
      </w:r>
      <w:r w:rsidR="00380368" w:rsidRPr="00B9796F">
        <w:rPr>
          <w:rFonts w:ascii="Times New Roman" w:hAnsi="Times New Roman" w:cs="Times New Roman"/>
          <w:sz w:val="28"/>
          <w:szCs w:val="28"/>
        </w:rPr>
        <w:t xml:space="preserve"> стратегии и тактические приёмы при игре в команде, особенности реализации своей роли в команде при различных игровых моментах. Особенности игры на каждой роли в команде по киберспортивной дисциплине, различные тактические приёмы, </w:t>
      </w:r>
      <w:r w:rsidR="00781457" w:rsidRPr="00B9796F">
        <w:rPr>
          <w:rFonts w:ascii="Times New Roman" w:hAnsi="Times New Roman" w:cs="Times New Roman"/>
          <w:sz w:val="28"/>
          <w:szCs w:val="28"/>
        </w:rPr>
        <w:t>используемые</w:t>
      </w:r>
      <w:r w:rsidR="00380368" w:rsidRPr="00B9796F">
        <w:rPr>
          <w:rFonts w:ascii="Times New Roman" w:hAnsi="Times New Roman" w:cs="Times New Roman"/>
          <w:sz w:val="28"/>
          <w:szCs w:val="28"/>
        </w:rPr>
        <w:t xml:space="preserve"> при игре на каждой роли в команде по киберспортивной дисциплине. </w:t>
      </w:r>
    </w:p>
    <w:p w14:paraId="1A05E883" w14:textId="16F6A4F8" w:rsidR="00835996" w:rsidRPr="00B9796F" w:rsidRDefault="0093409F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="00380368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FE113C" w:rsidRPr="00B9796F">
        <w:rPr>
          <w:rFonts w:ascii="Times New Roman" w:hAnsi="Times New Roman" w:cs="Times New Roman"/>
          <w:sz w:val="28"/>
          <w:szCs w:val="28"/>
        </w:rPr>
        <w:t>к</w:t>
      </w:r>
      <w:r w:rsidR="00380368" w:rsidRPr="00B9796F">
        <w:rPr>
          <w:rFonts w:ascii="Times New Roman" w:hAnsi="Times New Roman" w:cs="Times New Roman"/>
          <w:sz w:val="28"/>
          <w:szCs w:val="28"/>
        </w:rPr>
        <w:t>омандная игровая практика.</w:t>
      </w:r>
    </w:p>
    <w:p w14:paraId="7CF3998E" w14:textId="2856EA34" w:rsidR="00835996" w:rsidRPr="00B9796F" w:rsidRDefault="00835996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EDFB8" w14:textId="183145A1" w:rsidR="00781457" w:rsidRPr="00B9796F" w:rsidRDefault="00781457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Отработка командных стратегий и тактических приёмов. </w:t>
      </w:r>
    </w:p>
    <w:p w14:paraId="713E97FF" w14:textId="61CAF18A" w:rsidR="00781457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93409F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FE113C" w:rsidRPr="00B9796F">
        <w:rPr>
          <w:rFonts w:ascii="Times New Roman" w:hAnsi="Times New Roman" w:cs="Times New Roman"/>
          <w:sz w:val="28"/>
          <w:szCs w:val="28"/>
        </w:rPr>
        <w:t>к</w:t>
      </w:r>
      <w:r w:rsidRPr="00B9796F">
        <w:rPr>
          <w:rFonts w:ascii="Times New Roman" w:hAnsi="Times New Roman" w:cs="Times New Roman"/>
          <w:sz w:val="28"/>
          <w:szCs w:val="28"/>
        </w:rPr>
        <w:t>омандные</w:t>
      </w:r>
      <w:r w:rsidR="00781457" w:rsidRPr="00B9796F">
        <w:rPr>
          <w:rFonts w:ascii="Times New Roman" w:hAnsi="Times New Roman" w:cs="Times New Roman"/>
          <w:sz w:val="28"/>
          <w:szCs w:val="28"/>
        </w:rPr>
        <w:t xml:space="preserve"> стратегии и тактические приёмы при игре в команде, особенности реализации своей роли в команде при различных игровых моментах. Тактические приёмы, используемые в игре для каждой роли в команде по киберспортивной дисциплине, тактические приёмы помешать противнику реализовать его роль в команде, тактические приёмы помочь союзнику реализовать его роль в команде </w:t>
      </w:r>
    </w:p>
    <w:p w14:paraId="237204AA" w14:textId="5F5A5BD6" w:rsidR="002B64BF" w:rsidRPr="00B9796F" w:rsidRDefault="0093409F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="00C0253E" w:rsidRPr="00B97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13C" w:rsidRPr="00B9796F">
        <w:rPr>
          <w:rFonts w:ascii="Times New Roman" w:hAnsi="Times New Roman" w:cs="Times New Roman"/>
          <w:sz w:val="28"/>
          <w:szCs w:val="28"/>
        </w:rPr>
        <w:t>и</w:t>
      </w:r>
      <w:r w:rsidR="00781457" w:rsidRPr="00B9796F">
        <w:rPr>
          <w:rFonts w:ascii="Times New Roman" w:hAnsi="Times New Roman" w:cs="Times New Roman"/>
          <w:sz w:val="28"/>
          <w:szCs w:val="28"/>
        </w:rPr>
        <w:t>гровая практика, командная игровая практика, отработка командных стратегий и тактических приемов.</w:t>
      </w:r>
    </w:p>
    <w:p w14:paraId="5065D722" w14:textId="77777777" w:rsidR="00781457" w:rsidRPr="00B9796F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DE42E" w14:textId="1212A608" w:rsidR="00DD06AD" w:rsidRPr="00B9796F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D06AD" w:rsidRPr="00B979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979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DD06AD" w:rsidRPr="00B9796F">
        <w:rPr>
          <w:rFonts w:ascii="Times New Roman" w:hAnsi="Times New Roman" w:cs="Times New Roman"/>
          <w:b/>
          <w:bCs/>
          <w:sz w:val="28"/>
          <w:szCs w:val="28"/>
        </w:rPr>
        <w:t>Соревновательная подготовка.</w:t>
      </w:r>
    </w:p>
    <w:p w14:paraId="70782CA9" w14:textId="77777777" w:rsidR="004852B7" w:rsidRPr="00B9796F" w:rsidRDefault="004852B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EDC9E" w14:textId="365C6CFD" w:rsidR="00781457" w:rsidRPr="00B9796F" w:rsidRDefault="00781457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Практика игры, подготовка команды к внутригрупповому чемпионату. </w:t>
      </w:r>
    </w:p>
    <w:p w14:paraId="7D97984A" w14:textId="493CA818" w:rsidR="00781457" w:rsidRPr="00B9796F" w:rsidRDefault="00655E21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93409F" w:rsidRPr="00B97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672C26" w:rsidRPr="00B9796F">
        <w:rPr>
          <w:rFonts w:ascii="Times New Roman" w:hAnsi="Times New Roman" w:cs="Times New Roman"/>
          <w:sz w:val="28"/>
          <w:szCs w:val="28"/>
        </w:rPr>
        <w:t>о</w:t>
      </w:r>
      <w:r w:rsidRPr="00B9796F">
        <w:rPr>
          <w:rFonts w:ascii="Times New Roman" w:hAnsi="Times New Roman" w:cs="Times New Roman"/>
          <w:sz w:val="28"/>
          <w:szCs w:val="28"/>
        </w:rPr>
        <w:t>собенности</w:t>
      </w:r>
      <w:r w:rsidR="00781457" w:rsidRPr="00B9796F">
        <w:rPr>
          <w:rFonts w:ascii="Times New Roman" w:hAnsi="Times New Roman" w:cs="Times New Roman"/>
          <w:sz w:val="28"/>
          <w:szCs w:val="28"/>
        </w:rPr>
        <w:t xml:space="preserve"> тренировки команды при подготовке к чемпионату, изучение предполагаемых противников по чемпионату. Отработка командных стратегий и тактических приемов. Подготовка стратегий под конкретных противников. </w:t>
      </w:r>
    </w:p>
    <w:p w14:paraId="7AF2B9F9" w14:textId="647F73A3" w:rsidR="00781457" w:rsidRPr="00B9796F" w:rsidRDefault="0093409F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="00781457"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672C26" w:rsidRPr="00B9796F">
        <w:rPr>
          <w:rFonts w:ascii="Times New Roman" w:hAnsi="Times New Roman" w:cs="Times New Roman"/>
          <w:sz w:val="28"/>
          <w:szCs w:val="28"/>
        </w:rPr>
        <w:t>р</w:t>
      </w:r>
      <w:r w:rsidR="00781457" w:rsidRPr="00B9796F">
        <w:rPr>
          <w:rFonts w:ascii="Times New Roman" w:hAnsi="Times New Roman" w:cs="Times New Roman"/>
          <w:sz w:val="28"/>
          <w:szCs w:val="28"/>
        </w:rPr>
        <w:t>абота за компьютером, командная игровая практика</w:t>
      </w:r>
      <w:r w:rsidR="00C25F5C" w:rsidRPr="00B9796F">
        <w:rPr>
          <w:rFonts w:ascii="Times New Roman" w:hAnsi="Times New Roman" w:cs="Times New Roman"/>
          <w:sz w:val="28"/>
          <w:szCs w:val="28"/>
        </w:rPr>
        <w:t>.</w:t>
      </w:r>
      <w:r w:rsidR="00781457" w:rsidRPr="00B9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AC469" w14:textId="77777777" w:rsidR="00781457" w:rsidRPr="00B9796F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EF80D" w14:textId="4D565298" w:rsidR="00781457" w:rsidRPr="00B9796F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96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F45B5" w:rsidRPr="00B979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79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Pr="00B9796F">
        <w:rPr>
          <w:rFonts w:ascii="Times New Roman" w:hAnsi="Times New Roman" w:cs="Times New Roman"/>
          <w:b/>
          <w:bCs/>
          <w:sz w:val="28"/>
          <w:szCs w:val="28"/>
        </w:rPr>
        <w:t>Внутригрупповой чемпионат по киберспортивной дисциплине.</w:t>
      </w:r>
    </w:p>
    <w:p w14:paraId="03AB6D29" w14:textId="77777777" w:rsidR="004852B7" w:rsidRPr="00B9796F" w:rsidRDefault="004852B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7F69F" w14:textId="388B9FDC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93409F" w:rsidRPr="00B9796F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  <w:r w:rsidRPr="00B9796F">
        <w:rPr>
          <w:rFonts w:ascii="Times New Roman" w:hAnsi="Times New Roman" w:cs="Times New Roman"/>
          <w:sz w:val="28"/>
          <w:szCs w:val="28"/>
        </w:rPr>
        <w:t xml:space="preserve"> </w:t>
      </w:r>
      <w:r w:rsidR="00672C26" w:rsidRPr="00B9796F">
        <w:rPr>
          <w:rFonts w:ascii="Times New Roman" w:hAnsi="Times New Roman" w:cs="Times New Roman"/>
          <w:sz w:val="28"/>
          <w:szCs w:val="28"/>
        </w:rPr>
        <w:t>у</w:t>
      </w:r>
      <w:r w:rsidRPr="00B9796F">
        <w:rPr>
          <w:rFonts w:ascii="Times New Roman" w:hAnsi="Times New Roman" w:cs="Times New Roman"/>
          <w:sz w:val="28"/>
          <w:szCs w:val="28"/>
        </w:rPr>
        <w:t>частие во внутригрупповом чемпионате по киберспортивной дисциплине, просмотр</w:t>
      </w:r>
      <w:r w:rsidRPr="00781457">
        <w:rPr>
          <w:rFonts w:ascii="Times New Roman" w:hAnsi="Times New Roman" w:cs="Times New Roman"/>
          <w:sz w:val="28"/>
          <w:szCs w:val="28"/>
        </w:rPr>
        <w:t xml:space="preserve"> и обсуждение матчей оппонентов.</w:t>
      </w:r>
    </w:p>
    <w:p w14:paraId="184FF264" w14:textId="7777777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A4398" w14:textId="77777777" w:rsidR="004852B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F45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8145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71">
        <w:rPr>
          <w:rFonts w:ascii="Times New Roman" w:hAnsi="Times New Roman" w:cs="Times New Roman"/>
          <w:b/>
          <w:bCs/>
          <w:sz w:val="28"/>
          <w:szCs w:val="28"/>
        </w:rPr>
        <w:t>Итоговое занятие.</w:t>
      </w:r>
      <w:r w:rsidRPr="00781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25D75" w14:textId="150F4042" w:rsidR="00EE0D8D" w:rsidRDefault="00781457" w:rsidP="00B97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>Награждение победителей. На этом занятии подводятся итоги обучения и награждение победителей внутригруппового чемпионата</w:t>
      </w:r>
      <w:r w:rsidR="00F147FB">
        <w:rPr>
          <w:rFonts w:ascii="Times New Roman" w:hAnsi="Times New Roman" w:cs="Times New Roman"/>
          <w:sz w:val="28"/>
          <w:szCs w:val="28"/>
        </w:rPr>
        <w:t>.</w:t>
      </w:r>
    </w:p>
    <w:p w14:paraId="3DC1C3EE" w14:textId="77777777" w:rsidR="00EE0D8D" w:rsidRDefault="00EE0D8D" w:rsidP="003D3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6C566" w14:textId="0F097F6A" w:rsidR="00712880" w:rsidRPr="00712880" w:rsidRDefault="006503DF" w:rsidP="00D92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</w:t>
      </w:r>
      <w:r w:rsidR="00712880" w:rsidRPr="00712880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</w:p>
    <w:p w14:paraId="4643311D" w14:textId="77777777" w:rsidR="00712880" w:rsidRDefault="00712880" w:rsidP="003D3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8A092" w14:textId="24E6D341" w:rsidR="00712880" w:rsidRDefault="00712880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80">
        <w:rPr>
          <w:rFonts w:ascii="Times New Roman" w:hAnsi="Times New Roman" w:cs="Times New Roman"/>
          <w:sz w:val="28"/>
          <w:szCs w:val="28"/>
        </w:rPr>
        <w:t xml:space="preserve">1. Высокопроизводительный персональный компьютер Hi-End класса, эргономичное рабочее место и широкополосный доступ в Интернет. </w:t>
      </w:r>
    </w:p>
    <w:p w14:paraId="682DC5F6" w14:textId="77777777" w:rsidR="00712880" w:rsidRDefault="00712880" w:rsidP="008B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80">
        <w:rPr>
          <w:rFonts w:ascii="Times New Roman" w:hAnsi="Times New Roman" w:cs="Times New Roman"/>
          <w:sz w:val="28"/>
          <w:szCs w:val="28"/>
        </w:rPr>
        <w:t xml:space="preserve">2. Подборка научных и научно-популярных фильмов. Реализация поставленных цели и задач реализуется через: </w:t>
      </w:r>
    </w:p>
    <w:p w14:paraId="710D6FA3" w14:textId="77777777" w:rsidR="00712880" w:rsidRDefault="00712880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80">
        <w:rPr>
          <w:rFonts w:ascii="Times New Roman" w:hAnsi="Times New Roman" w:cs="Times New Roman"/>
          <w:sz w:val="28"/>
          <w:szCs w:val="28"/>
        </w:rPr>
        <w:t xml:space="preserve">− систему коллективной деятельности, бесед, игр и тренингов, неформальных способов взаимодействия, что способствует формированию гуманистических отношений среди всех членов данного коллектива, созданию атмосферы эмоционального сопереживания; </w:t>
      </w:r>
    </w:p>
    <w:p w14:paraId="48136F0B" w14:textId="3106563A" w:rsidR="00EE0D8D" w:rsidRDefault="00712880" w:rsidP="00C84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80">
        <w:rPr>
          <w:rFonts w:ascii="Times New Roman" w:hAnsi="Times New Roman" w:cs="Times New Roman"/>
          <w:sz w:val="28"/>
          <w:szCs w:val="28"/>
        </w:rPr>
        <w:t xml:space="preserve">− организацию специальных тренингов на сплочённость, умение работать в команде, умению грамотно и безопасно действовать в сети интернет. </w:t>
      </w:r>
    </w:p>
    <w:p w14:paraId="05E6F4C3" w14:textId="33908386" w:rsidR="00A8445B" w:rsidRDefault="00A8445B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Подборка компьютерных игр:</w:t>
      </w:r>
    </w:p>
    <w:p w14:paraId="03B1C7BF" w14:textId="2849F48C" w:rsidR="00712880" w:rsidRPr="00C84BAD" w:rsidRDefault="00712880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AD">
        <w:rPr>
          <w:rFonts w:ascii="Times New Roman" w:hAnsi="Times New Roman" w:cs="Times New Roman"/>
          <w:sz w:val="28"/>
          <w:szCs w:val="28"/>
        </w:rPr>
        <w:t>− игры (диагностические, учебные, развивающие, коррекционные)</w:t>
      </w:r>
      <w:r w:rsidR="008F18BD">
        <w:rPr>
          <w:rFonts w:ascii="Times New Roman" w:hAnsi="Times New Roman" w:cs="Times New Roman"/>
          <w:sz w:val="28"/>
          <w:szCs w:val="28"/>
        </w:rPr>
        <w:t>.</w:t>
      </w:r>
    </w:p>
    <w:p w14:paraId="189AC5A8" w14:textId="77777777" w:rsidR="00712880" w:rsidRDefault="00712880" w:rsidP="003D38F0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413432E5" w14:textId="77777777" w:rsidR="00B566FF" w:rsidRDefault="00B566FF" w:rsidP="00B566FF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3272AE87" w14:textId="1D457A90" w:rsidR="00B566FF" w:rsidRPr="00B566FF" w:rsidRDefault="00B566FF" w:rsidP="00D92C0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66FF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  <w:r w:rsidRPr="00B566FF">
        <w:rPr>
          <w:rFonts w:ascii="Times New Roman" w:hAnsi="Times New Roman" w:cs="Times New Roman"/>
          <w:sz w:val="28"/>
          <w:szCs w:val="28"/>
        </w:rPr>
        <w:t xml:space="preserve"> </w:t>
      </w:r>
      <w:r w:rsidRPr="00B566F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11588B91" w14:textId="598CE253" w:rsidR="003C5B0C" w:rsidRPr="00B566FF" w:rsidRDefault="00B566FF" w:rsidP="00D92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FF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</w:t>
      </w:r>
      <w:r w:rsidR="002309F3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66FF">
        <w:rPr>
          <w:rFonts w:ascii="Times New Roman" w:hAnsi="Times New Roman" w:cs="Times New Roman"/>
          <w:sz w:val="28"/>
          <w:szCs w:val="28"/>
        </w:rPr>
        <w:t>ладеющ</w:t>
      </w:r>
      <w:r w:rsidR="008B7B26">
        <w:rPr>
          <w:rFonts w:ascii="Times New Roman" w:hAnsi="Times New Roman" w:cs="Times New Roman"/>
          <w:sz w:val="28"/>
          <w:szCs w:val="28"/>
        </w:rPr>
        <w:t>им</w:t>
      </w:r>
      <w:r w:rsidRPr="00B566FF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="004852B7">
        <w:rPr>
          <w:rFonts w:ascii="Times New Roman" w:hAnsi="Times New Roman" w:cs="Times New Roman"/>
          <w:sz w:val="28"/>
          <w:szCs w:val="28"/>
        </w:rPr>
        <w:t xml:space="preserve">, </w:t>
      </w:r>
      <w:r w:rsidRPr="00B566FF">
        <w:rPr>
          <w:rFonts w:ascii="Times New Roman" w:hAnsi="Times New Roman" w:cs="Times New Roman"/>
          <w:sz w:val="28"/>
          <w:szCs w:val="28"/>
        </w:rPr>
        <w:t>соответствующи</w:t>
      </w:r>
      <w:r w:rsidR="008B7B26">
        <w:rPr>
          <w:rFonts w:ascii="Times New Roman" w:hAnsi="Times New Roman" w:cs="Times New Roman"/>
          <w:sz w:val="28"/>
          <w:szCs w:val="28"/>
        </w:rPr>
        <w:t>ми</w:t>
      </w:r>
      <w:r w:rsidRPr="00B566FF">
        <w:rPr>
          <w:rFonts w:ascii="Times New Roman" w:hAnsi="Times New Roman" w:cs="Times New Roman"/>
          <w:sz w:val="28"/>
          <w:szCs w:val="28"/>
        </w:rPr>
        <w:t xml:space="preserve"> виду </w:t>
      </w:r>
      <w:r w:rsidR="008B7B26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B566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компьютерн</w:t>
      </w:r>
      <w:r w:rsidR="008B7B2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FF">
        <w:rPr>
          <w:rFonts w:ascii="Times New Roman" w:hAnsi="Times New Roman" w:cs="Times New Roman"/>
          <w:sz w:val="28"/>
          <w:szCs w:val="28"/>
        </w:rPr>
        <w:t>спорт)</w:t>
      </w:r>
      <w:r w:rsidR="004852B7">
        <w:rPr>
          <w:rFonts w:ascii="Times New Roman" w:hAnsi="Times New Roman" w:cs="Times New Roman"/>
          <w:sz w:val="28"/>
          <w:szCs w:val="28"/>
        </w:rPr>
        <w:t>.</w:t>
      </w:r>
    </w:p>
    <w:p w14:paraId="2E32A81E" w14:textId="77777777" w:rsidR="00A8445B" w:rsidRDefault="00A8445B" w:rsidP="00D92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C78A0" w14:textId="4EB5C425" w:rsidR="00781457" w:rsidRDefault="00781457" w:rsidP="002D7C1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5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D00C80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программы</w:t>
      </w:r>
    </w:p>
    <w:p w14:paraId="582A9614" w14:textId="77777777" w:rsidR="004852B7" w:rsidRPr="00781457" w:rsidRDefault="004852B7" w:rsidP="00D92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5A37B" w14:textId="576AB50C" w:rsidR="002B64BF" w:rsidRPr="00BE315D" w:rsidRDefault="00781457" w:rsidP="00D92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>В ходе</w:t>
      </w:r>
      <w:r w:rsidR="002309F3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Pr="00781457">
        <w:rPr>
          <w:rFonts w:ascii="Times New Roman" w:hAnsi="Times New Roman" w:cs="Times New Roman"/>
          <w:sz w:val="28"/>
          <w:szCs w:val="28"/>
        </w:rPr>
        <w:t xml:space="preserve"> вносится существенный вклад в развитие личностных результатов. </w:t>
      </w:r>
    </w:p>
    <w:p w14:paraId="45A4621E" w14:textId="7777777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F9C7DF8" w14:textId="5A85EDAF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F964200" w14:textId="2C1F3BD2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9D158BB" w14:textId="5F740310" w:rsidR="00707836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14:paraId="00A657C8" w14:textId="77777777" w:rsidR="004852B7" w:rsidRDefault="004852B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32D87C" w14:textId="6F5822EB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>В результате</w:t>
      </w:r>
      <w:r w:rsidR="00AC380C">
        <w:rPr>
          <w:rFonts w:ascii="Times New Roman" w:hAnsi="Times New Roman" w:cs="Times New Roman"/>
          <w:sz w:val="28"/>
          <w:szCs w:val="28"/>
        </w:rPr>
        <w:t xml:space="preserve"> освоение программы</w:t>
      </w:r>
      <w:r w:rsidRPr="00781457"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14:paraId="2236D76A" w14:textId="7777777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 − системные требования к аппаратуре для компьютерных игр;</w:t>
      </w:r>
    </w:p>
    <w:p w14:paraId="0B55B4CF" w14:textId="7777777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 − совместимость комплектующих компьютера, согласование параметров одних устройств с другими;</w:t>
      </w:r>
    </w:p>
    <w:p w14:paraId="11315954" w14:textId="2D3CAA15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 − ассортимент современных игровых аксессуаров, их технические характеристики и особенности, способы и приёмы их детальной настройки;</w:t>
      </w:r>
    </w:p>
    <w:p w14:paraId="2D005C62" w14:textId="7777777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 − программы для голосового общения, принципы работы, настройки и особенности использования;</w:t>
      </w:r>
    </w:p>
    <w:p w14:paraId="711BF4F3" w14:textId="5890FED2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основные классы компьютерных игр; </w:t>
      </w:r>
    </w:p>
    <w:p w14:paraId="4552DC9F" w14:textId="65F7DE6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основные принципы командных соревновательных киберспортивных дисциплин различных направлений; уметь: </w:t>
      </w:r>
    </w:p>
    <w:p w14:paraId="31BACA83" w14:textId="7777777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настраивать аппаратуру компьютера под игры; </w:t>
      </w:r>
    </w:p>
    <w:p w14:paraId="700B2491" w14:textId="6A64A27F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выполнять настройку и калибровку игровых аксессуаров; </w:t>
      </w:r>
    </w:p>
    <w:p w14:paraId="29883BA3" w14:textId="77777777" w:rsid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создавать аккаунт; </w:t>
      </w:r>
    </w:p>
    <w:p w14:paraId="6ECA978E" w14:textId="6D251C44" w:rsidR="004852B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 xml:space="preserve">− устанавливать, и настраивать программы для голосового общения. </w:t>
      </w:r>
    </w:p>
    <w:p w14:paraId="43BA5C4E" w14:textId="77777777" w:rsidR="004852B7" w:rsidRDefault="004852B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B15B0C" w14:textId="7A7020F1" w:rsidR="00781457" w:rsidRPr="00781457" w:rsidRDefault="00781457" w:rsidP="003D3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457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развити</w:t>
      </w:r>
      <w:r w:rsidR="004852B7">
        <w:rPr>
          <w:rFonts w:ascii="Times New Roman" w:hAnsi="Times New Roman" w:cs="Times New Roman"/>
          <w:sz w:val="28"/>
          <w:szCs w:val="28"/>
        </w:rPr>
        <w:t>е</w:t>
      </w:r>
      <w:r w:rsidRPr="00781457">
        <w:rPr>
          <w:rFonts w:ascii="Times New Roman" w:hAnsi="Times New Roman" w:cs="Times New Roman"/>
          <w:sz w:val="28"/>
          <w:szCs w:val="28"/>
        </w:rPr>
        <w:t xml:space="preserve"> коммуникативных навыков и положительной социализации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15B89">
        <w:rPr>
          <w:rFonts w:ascii="Times New Roman" w:hAnsi="Times New Roman" w:cs="Times New Roman"/>
          <w:sz w:val="28"/>
          <w:szCs w:val="28"/>
        </w:rPr>
        <w:t>,</w:t>
      </w:r>
      <w:r w:rsidR="00D15B89" w:rsidRPr="00A14E89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D1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поражением опорно-двигательного аппарата</w:t>
      </w:r>
      <w:r w:rsidRPr="00781457">
        <w:rPr>
          <w:rFonts w:ascii="Times New Roman" w:hAnsi="Times New Roman" w:cs="Times New Roman"/>
          <w:sz w:val="28"/>
          <w:szCs w:val="28"/>
        </w:rPr>
        <w:t>.</w:t>
      </w:r>
    </w:p>
    <w:p w14:paraId="35EC8788" w14:textId="77777777" w:rsidR="000804B9" w:rsidRPr="00AC380C" w:rsidRDefault="000804B9" w:rsidP="004852B7">
      <w:pPr>
        <w:spacing w:after="1" w:line="258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0C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2FE3F90" w14:textId="77777777" w:rsidR="000804B9" w:rsidRPr="00AC380C" w:rsidRDefault="000804B9" w:rsidP="004852B7">
      <w:pPr>
        <w:spacing w:after="1" w:line="258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0C">
        <w:rPr>
          <w:rFonts w:ascii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2EE07B50" w14:textId="77777777" w:rsidR="000804B9" w:rsidRPr="00AC380C" w:rsidRDefault="000804B9" w:rsidP="004852B7">
      <w:pPr>
        <w:spacing w:after="1" w:line="258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0C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7837F5ED" w14:textId="49748545" w:rsidR="000804B9" w:rsidRPr="00AC380C" w:rsidRDefault="000804B9" w:rsidP="004852B7">
      <w:pPr>
        <w:spacing w:after="1" w:line="258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0C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14:paraId="435503EF" w14:textId="77777777" w:rsidR="00000A8D" w:rsidRPr="000804B9" w:rsidRDefault="00000A8D" w:rsidP="004852B7">
      <w:pPr>
        <w:spacing w:after="1" w:line="258" w:lineRule="auto"/>
        <w:ind w:left="1183" w:right="-1" w:hanging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D44B2" w14:textId="77777777" w:rsidR="00000A8D" w:rsidRDefault="00000A8D" w:rsidP="003D38F0">
      <w:pPr>
        <w:spacing w:after="1" w:line="258" w:lineRule="auto"/>
        <w:ind w:left="1183" w:right="690" w:hanging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3CEAB" w14:textId="77777777" w:rsidR="00000A8D" w:rsidRDefault="00000A8D" w:rsidP="003D38F0">
      <w:pPr>
        <w:spacing w:after="1" w:line="258" w:lineRule="auto"/>
        <w:ind w:left="1183" w:right="690" w:hanging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3C06B7" w14:textId="77777777" w:rsidR="000D5B64" w:rsidRDefault="000D5B64" w:rsidP="003D38F0">
      <w:pPr>
        <w:spacing w:after="1" w:line="258" w:lineRule="auto"/>
        <w:ind w:left="1183" w:right="690" w:hanging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44D14" w14:textId="77777777" w:rsidR="000D5B64" w:rsidRDefault="000D5B64" w:rsidP="003D38F0">
      <w:pPr>
        <w:spacing w:after="1" w:line="258" w:lineRule="auto"/>
        <w:ind w:left="1183" w:right="690" w:hanging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B225C" w14:textId="77777777" w:rsidR="000D5B64" w:rsidRDefault="000D5B64" w:rsidP="003D38F0">
      <w:pPr>
        <w:spacing w:after="1" w:line="258" w:lineRule="auto"/>
        <w:ind w:left="1183" w:right="690" w:hanging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93845" w14:textId="77777777" w:rsidR="000D5B64" w:rsidRDefault="000D5B64" w:rsidP="003D38F0">
      <w:pPr>
        <w:spacing w:after="1" w:line="258" w:lineRule="auto"/>
        <w:ind w:left="1183" w:right="690" w:hanging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2B5FB" w14:textId="77777777" w:rsidR="000D5B64" w:rsidRPr="006E4FB4" w:rsidRDefault="000D5B64" w:rsidP="00502F36">
      <w:pPr>
        <w:spacing w:after="1" w:line="258" w:lineRule="auto"/>
        <w:ind w:right="6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2D780" w14:textId="77777777" w:rsidR="003C5B0C" w:rsidRDefault="003C5B0C" w:rsidP="003D38F0">
      <w:pPr>
        <w:spacing w:after="1" w:line="258" w:lineRule="auto"/>
        <w:ind w:left="1183" w:right="690" w:hanging="578"/>
        <w:jc w:val="both"/>
      </w:pPr>
    </w:p>
    <w:p w14:paraId="7FE887ED" w14:textId="7557F2DD" w:rsidR="003C5B0C" w:rsidRDefault="003C5B0C" w:rsidP="003D38F0">
      <w:pPr>
        <w:spacing w:after="1" w:line="258" w:lineRule="auto"/>
        <w:ind w:left="1183" w:right="690" w:hanging="578"/>
        <w:jc w:val="both"/>
      </w:pPr>
    </w:p>
    <w:p w14:paraId="4A0CF5C1" w14:textId="6E3CD57C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2ED6F73A" w14:textId="07D7253F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63BC85B3" w14:textId="52621D7C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1E02455D" w14:textId="13F74580" w:rsidR="00F147FB" w:rsidRDefault="00F147FB" w:rsidP="004A0A24">
      <w:pPr>
        <w:spacing w:after="1" w:line="258" w:lineRule="auto"/>
        <w:ind w:right="690"/>
        <w:jc w:val="both"/>
      </w:pPr>
    </w:p>
    <w:p w14:paraId="103207F5" w14:textId="77777777" w:rsidR="004A0A24" w:rsidRDefault="004A0A24" w:rsidP="004A0A24">
      <w:pPr>
        <w:spacing w:after="1" w:line="258" w:lineRule="auto"/>
        <w:ind w:right="690"/>
        <w:jc w:val="both"/>
      </w:pPr>
    </w:p>
    <w:p w14:paraId="2086D651" w14:textId="6FD89247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6270981D" w14:textId="14888726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54B584E3" w14:textId="52B7C843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6F8A9D56" w14:textId="33C2D4C5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54694C07" w14:textId="669686CD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37BE53A5" w14:textId="1B9BAD5F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0AB24AD4" w14:textId="512651F7" w:rsidR="00F147FB" w:rsidRDefault="00F147FB" w:rsidP="003D38F0">
      <w:pPr>
        <w:spacing w:after="1" w:line="258" w:lineRule="auto"/>
        <w:ind w:left="1183" w:right="690" w:hanging="578"/>
        <w:jc w:val="both"/>
      </w:pPr>
    </w:p>
    <w:p w14:paraId="311047F2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B895A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5679C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94C68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41289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1BFF5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E2E9B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86C33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693CD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F768C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E5A14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8FF40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6D8F5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56199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234A6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4521D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9E2CE" w14:textId="77777777" w:rsidR="00AE3ED9" w:rsidRDefault="00AE3ED9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FD934" w14:textId="77777777" w:rsidR="00496F13" w:rsidRDefault="00496F13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CE35F" w14:textId="77777777" w:rsidR="00496F13" w:rsidRDefault="00496F13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FA12A" w14:textId="706C6C8A" w:rsidR="003C5B0C" w:rsidRPr="007B7D90" w:rsidRDefault="003C5B0C" w:rsidP="007B7D90">
      <w:pPr>
        <w:spacing w:after="1" w:line="258" w:lineRule="auto"/>
        <w:ind w:right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90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E96641F" w14:textId="24A2C331" w:rsidR="00B566FF" w:rsidRDefault="00B566FF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Вячеслав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PilotBaker</w:t>
      </w:r>
      <w:proofErr w:type="spellEnd"/>
      <w:r>
        <w:rPr>
          <w:rFonts w:ascii="Times New Roman" w:hAnsi="Times New Roman" w:cs="Times New Roman"/>
          <w:sz w:val="28"/>
          <w:szCs w:val="28"/>
        </w:rPr>
        <w:t>» Ипатов</w:t>
      </w:r>
      <w:r w:rsidRPr="00B5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«Язык твой – враг твой: как в футболе и киберспорте игроков учат манерам»</w:t>
      </w:r>
      <w:r w:rsidRPr="00B566FF">
        <w:rPr>
          <w:rFonts w:ascii="Times New Roman" w:hAnsi="Times New Roman" w:cs="Times New Roman"/>
          <w:sz w:val="28"/>
          <w:szCs w:val="28"/>
        </w:rPr>
        <w:t xml:space="preserve"> </w:t>
      </w:r>
      <w:r w:rsidRPr="007B7D90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90">
        <w:rPr>
          <w:rFonts w:ascii="Times New Roman" w:hAnsi="Times New Roman" w:cs="Times New Roman"/>
          <w:sz w:val="28"/>
          <w:szCs w:val="28"/>
        </w:rPr>
        <w:t>URL:</w:t>
      </w:r>
    </w:p>
    <w:p w14:paraId="31B86174" w14:textId="39155F52" w:rsidR="00B566FF" w:rsidRDefault="0043136B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566FF" w:rsidRPr="0097567B">
          <w:rPr>
            <w:rStyle w:val="ad"/>
            <w:rFonts w:ascii="Times New Roman" w:hAnsi="Times New Roman" w:cs="Times New Roman"/>
            <w:sz w:val="28"/>
            <w:szCs w:val="28"/>
          </w:rPr>
          <w:t>https://www.cybersport.ru/dota-2/articles/yazyk-tvoi-vrag-tvoi-kak-v-futbole-i-kibersporte-igrokov-uchat-maneram</w:t>
        </w:r>
      </w:hyperlink>
    </w:p>
    <w:p w14:paraId="734CD4D6" w14:textId="330A8998" w:rsidR="007B7D90" w:rsidRDefault="00945B7A" w:rsidP="00945B7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0C" w:rsidRPr="007B7D90">
        <w:rPr>
          <w:rFonts w:ascii="Times New Roman" w:hAnsi="Times New Roman" w:cs="Times New Roman"/>
          <w:sz w:val="28"/>
          <w:szCs w:val="28"/>
        </w:rPr>
        <w:t xml:space="preserve">. Деникин А. А. Могут ли видеоигры быть искусством? /Международный журнал исследований культуры, № 2(11), 2013. – М.: Эйдос, 2013.– С. 90-96. </w:t>
      </w:r>
    </w:p>
    <w:p w14:paraId="1465F3D6" w14:textId="52BB7A56" w:rsidR="007B7D90" w:rsidRDefault="00945B7A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B0C" w:rsidRPr="007B7D90">
        <w:rPr>
          <w:rFonts w:ascii="Times New Roman" w:hAnsi="Times New Roman" w:cs="Times New Roman"/>
          <w:sz w:val="28"/>
          <w:szCs w:val="28"/>
        </w:rPr>
        <w:t>. Мартынов К., Game Studies</w:t>
      </w:r>
      <w:proofErr w:type="gramStart"/>
      <w:r w:rsidR="003C5B0C" w:rsidRPr="007B7D90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="003C5B0C" w:rsidRPr="007B7D90">
        <w:rPr>
          <w:rFonts w:ascii="Times New Roman" w:hAnsi="Times New Roman" w:cs="Times New Roman"/>
          <w:sz w:val="28"/>
          <w:szCs w:val="28"/>
        </w:rPr>
        <w:t xml:space="preserve"> изучают видеоигры? [электронный ресурс] // postnauka.ru, 2015, URL: </w:t>
      </w:r>
      <w:hyperlink r:id="rId10" w:history="1">
        <w:r w:rsidR="003C5B0C" w:rsidRPr="0097567B">
          <w:rPr>
            <w:rStyle w:val="ad"/>
            <w:rFonts w:ascii="Times New Roman" w:hAnsi="Times New Roman" w:cs="Times New Roman"/>
            <w:sz w:val="28"/>
            <w:szCs w:val="28"/>
          </w:rPr>
          <w:t>http://postnauka.ru/talks/41340</w:t>
        </w:r>
      </w:hyperlink>
      <w:r w:rsidR="003C5B0C" w:rsidRPr="007B7D90">
        <w:rPr>
          <w:rFonts w:ascii="Times New Roman" w:hAnsi="Times New Roman" w:cs="Times New Roman"/>
          <w:sz w:val="28"/>
          <w:szCs w:val="28"/>
        </w:rPr>
        <w:t xml:space="preserve"> (дата обращения 18.06.2018) </w:t>
      </w:r>
    </w:p>
    <w:p w14:paraId="5189AD3C" w14:textId="29D08966" w:rsidR="00985C0D" w:rsidRDefault="00945B7A" w:rsidP="004852B7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B0C" w:rsidRPr="007B7D90">
        <w:rPr>
          <w:rFonts w:ascii="Times New Roman" w:hAnsi="Times New Roman" w:cs="Times New Roman"/>
          <w:sz w:val="28"/>
          <w:szCs w:val="28"/>
        </w:rPr>
        <w:t xml:space="preserve">. Трубникова А.В., </w:t>
      </w:r>
      <w:proofErr w:type="spellStart"/>
      <w:r w:rsidR="003C5B0C" w:rsidRPr="007B7D90">
        <w:rPr>
          <w:rFonts w:ascii="Times New Roman" w:hAnsi="Times New Roman" w:cs="Times New Roman"/>
          <w:sz w:val="28"/>
          <w:szCs w:val="28"/>
        </w:rPr>
        <w:t>Прокди</w:t>
      </w:r>
      <w:proofErr w:type="spellEnd"/>
      <w:r w:rsidR="003C5B0C" w:rsidRPr="007B7D90">
        <w:rPr>
          <w:rFonts w:ascii="Times New Roman" w:hAnsi="Times New Roman" w:cs="Times New Roman"/>
          <w:sz w:val="28"/>
          <w:szCs w:val="28"/>
        </w:rPr>
        <w:t xml:space="preserve"> Р.Г. Переустановка, установка, настройка, восстановление Windows 7.– СПБ.: Наука и Техника, 2013. – 192 с. </w:t>
      </w:r>
    </w:p>
    <w:p w14:paraId="6D124BE9" w14:textId="77777777" w:rsidR="00985C0D" w:rsidRPr="005C5074" w:rsidRDefault="00985C0D" w:rsidP="004852B7">
      <w:pPr>
        <w:spacing w:after="0" w:line="258" w:lineRule="auto"/>
        <w:rPr>
          <w:rFonts w:ascii="Times New Roman" w:hAnsi="Times New Roman" w:cs="Times New Roman"/>
          <w:sz w:val="28"/>
          <w:szCs w:val="28"/>
        </w:rPr>
      </w:pPr>
    </w:p>
    <w:p w14:paraId="7469B540" w14:textId="6BCD791B" w:rsidR="007B7D90" w:rsidRPr="003B2BD4" w:rsidRDefault="003C5B0C" w:rsidP="00985C0D">
      <w:pPr>
        <w:spacing w:after="1" w:line="258" w:lineRule="auto"/>
        <w:ind w:right="690"/>
        <w:jc w:val="center"/>
        <w:rPr>
          <w:rFonts w:ascii="Times New Roman" w:hAnsi="Times New Roman" w:cs="Times New Roman"/>
          <w:sz w:val="28"/>
          <w:szCs w:val="28"/>
        </w:rPr>
      </w:pPr>
      <w:r w:rsidRPr="007B7D90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</w:t>
      </w:r>
      <w:r w:rsidR="003B2BD4" w:rsidRPr="003B2BD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14:paraId="231B6846" w14:textId="1EBF9C5C" w:rsidR="00B566FF" w:rsidRDefault="003C5B0C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90">
        <w:rPr>
          <w:rFonts w:ascii="Times New Roman" w:hAnsi="Times New Roman" w:cs="Times New Roman"/>
          <w:sz w:val="28"/>
          <w:szCs w:val="28"/>
        </w:rPr>
        <w:t xml:space="preserve">1. </w:t>
      </w:r>
      <w:r w:rsidR="00B566FF">
        <w:rPr>
          <w:rFonts w:ascii="Times New Roman" w:hAnsi="Times New Roman" w:cs="Times New Roman"/>
          <w:sz w:val="28"/>
          <w:szCs w:val="28"/>
        </w:rPr>
        <w:t>Вячеслав «</w:t>
      </w:r>
      <w:proofErr w:type="spellStart"/>
      <w:r w:rsidR="00B566FF">
        <w:rPr>
          <w:rFonts w:ascii="Times New Roman" w:hAnsi="Times New Roman" w:cs="Times New Roman"/>
          <w:sz w:val="28"/>
          <w:szCs w:val="28"/>
          <w:lang w:val="en-US"/>
        </w:rPr>
        <w:t>PilotBaker</w:t>
      </w:r>
      <w:proofErr w:type="spellEnd"/>
      <w:r w:rsidR="00B566FF">
        <w:rPr>
          <w:rFonts w:ascii="Times New Roman" w:hAnsi="Times New Roman" w:cs="Times New Roman"/>
          <w:sz w:val="28"/>
          <w:szCs w:val="28"/>
        </w:rPr>
        <w:t>» Ипатов</w:t>
      </w:r>
      <w:r w:rsidR="00B566FF" w:rsidRPr="00B566FF">
        <w:rPr>
          <w:rFonts w:ascii="Times New Roman" w:hAnsi="Times New Roman" w:cs="Times New Roman"/>
          <w:sz w:val="28"/>
          <w:szCs w:val="28"/>
        </w:rPr>
        <w:t xml:space="preserve"> </w:t>
      </w:r>
      <w:r w:rsidR="00B566FF">
        <w:rPr>
          <w:rFonts w:ascii="Times New Roman" w:hAnsi="Times New Roman" w:cs="Times New Roman"/>
          <w:sz w:val="28"/>
          <w:szCs w:val="28"/>
        </w:rPr>
        <w:t xml:space="preserve">«Как хорошо вы знаете </w:t>
      </w:r>
      <w:r w:rsidR="00502F36">
        <w:rPr>
          <w:rFonts w:ascii="Times New Roman" w:hAnsi="Times New Roman" w:cs="Times New Roman"/>
          <w:sz w:val="28"/>
          <w:szCs w:val="28"/>
        </w:rPr>
        <w:t>геймерский сленг?»</w:t>
      </w:r>
      <w:r w:rsidR="00B566FF" w:rsidRPr="00B566FF">
        <w:rPr>
          <w:rFonts w:ascii="Times New Roman" w:hAnsi="Times New Roman" w:cs="Times New Roman"/>
          <w:sz w:val="28"/>
          <w:szCs w:val="28"/>
        </w:rPr>
        <w:t xml:space="preserve"> </w:t>
      </w:r>
      <w:r w:rsidR="00B566FF" w:rsidRPr="007B7D9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B566FF">
        <w:rPr>
          <w:rFonts w:ascii="Times New Roman" w:hAnsi="Times New Roman" w:cs="Times New Roman"/>
          <w:sz w:val="28"/>
          <w:szCs w:val="28"/>
        </w:rPr>
        <w:t xml:space="preserve"> </w:t>
      </w:r>
      <w:r w:rsidR="00B566FF" w:rsidRPr="007B7D90">
        <w:rPr>
          <w:rFonts w:ascii="Times New Roman" w:hAnsi="Times New Roman" w:cs="Times New Roman"/>
          <w:sz w:val="28"/>
          <w:szCs w:val="28"/>
        </w:rPr>
        <w:t>URL:</w:t>
      </w:r>
      <w:r w:rsidR="00502F36" w:rsidRPr="00502F36">
        <w:t xml:space="preserve"> </w:t>
      </w:r>
      <w:hyperlink r:id="rId11" w:history="1">
        <w:r w:rsidR="00502F36" w:rsidRPr="0097567B">
          <w:rPr>
            <w:rStyle w:val="ad"/>
            <w:rFonts w:ascii="Times New Roman" w:hAnsi="Times New Roman" w:cs="Times New Roman"/>
            <w:sz w:val="28"/>
            <w:szCs w:val="28"/>
          </w:rPr>
          <w:t>https://www.cybersport.ru/games/articles/reteik-dispel-i-paverspaik-kak-khorosho-vy-znaete-geimerskii-sleng</w:t>
        </w:r>
      </w:hyperlink>
    </w:p>
    <w:p w14:paraId="3FC02CDF" w14:textId="6A5E2120" w:rsidR="007B7D90" w:rsidRDefault="00B566FF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0C" w:rsidRPr="007B7D90">
        <w:rPr>
          <w:rFonts w:ascii="Times New Roman" w:hAnsi="Times New Roman" w:cs="Times New Roman"/>
          <w:sz w:val="28"/>
          <w:szCs w:val="28"/>
        </w:rPr>
        <w:t>2.</w:t>
      </w:r>
      <w:r w:rsidR="00502F36" w:rsidRPr="00502F36">
        <w:rPr>
          <w:rFonts w:ascii="Times New Roman" w:hAnsi="Times New Roman" w:cs="Times New Roman"/>
          <w:sz w:val="28"/>
          <w:szCs w:val="28"/>
        </w:rPr>
        <w:t xml:space="preserve"> </w:t>
      </w:r>
      <w:r w:rsidR="00502F36">
        <w:rPr>
          <w:rFonts w:ascii="Times New Roman" w:hAnsi="Times New Roman" w:cs="Times New Roman"/>
          <w:sz w:val="28"/>
          <w:szCs w:val="28"/>
        </w:rPr>
        <w:t>Вячеслав «</w:t>
      </w:r>
      <w:proofErr w:type="spellStart"/>
      <w:r w:rsidR="00502F36">
        <w:rPr>
          <w:rFonts w:ascii="Times New Roman" w:hAnsi="Times New Roman" w:cs="Times New Roman"/>
          <w:sz w:val="28"/>
          <w:szCs w:val="28"/>
          <w:lang w:val="en-US"/>
        </w:rPr>
        <w:t>PilotBaker</w:t>
      </w:r>
      <w:proofErr w:type="spellEnd"/>
      <w:r w:rsidR="00502F36">
        <w:rPr>
          <w:rFonts w:ascii="Times New Roman" w:hAnsi="Times New Roman" w:cs="Times New Roman"/>
          <w:sz w:val="28"/>
          <w:szCs w:val="28"/>
        </w:rPr>
        <w:t>» Ипатов «Угадай персонажа видеоигры по его оружию»</w:t>
      </w:r>
      <w:r w:rsidR="003C5B0C" w:rsidRPr="007B7D90">
        <w:rPr>
          <w:rFonts w:ascii="Times New Roman" w:hAnsi="Times New Roman" w:cs="Times New Roman"/>
          <w:sz w:val="28"/>
          <w:szCs w:val="28"/>
        </w:rPr>
        <w:t xml:space="preserve"> </w:t>
      </w:r>
      <w:r w:rsidR="00502F36" w:rsidRPr="007B7D9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502F36">
        <w:rPr>
          <w:rFonts w:ascii="Times New Roman" w:hAnsi="Times New Roman" w:cs="Times New Roman"/>
          <w:sz w:val="28"/>
          <w:szCs w:val="28"/>
        </w:rPr>
        <w:t xml:space="preserve"> </w:t>
      </w:r>
      <w:r w:rsidR="00502F36" w:rsidRPr="007B7D90">
        <w:rPr>
          <w:rFonts w:ascii="Times New Roman" w:hAnsi="Times New Roman" w:cs="Times New Roman"/>
          <w:sz w:val="28"/>
          <w:szCs w:val="28"/>
        </w:rPr>
        <w:t>URL:</w:t>
      </w:r>
      <w:r w:rsidR="00502F36" w:rsidRPr="00502F36">
        <w:t xml:space="preserve"> </w:t>
      </w:r>
      <w:hyperlink r:id="rId12" w:history="1">
        <w:r w:rsidR="00502F36" w:rsidRPr="0097567B">
          <w:rPr>
            <w:rStyle w:val="ad"/>
            <w:rFonts w:ascii="Times New Roman" w:hAnsi="Times New Roman" w:cs="Times New Roman"/>
            <w:sz w:val="28"/>
            <w:szCs w:val="28"/>
          </w:rPr>
          <w:t>https://www.cybersport.ru/games/articles/ugadai-personazha-videoigry-po-ego-oruzhiyu-test-dlya-tekh-kto-znaet-tolk-v-krutykh-pushkakh-i-mechakh</w:t>
        </w:r>
      </w:hyperlink>
    </w:p>
    <w:p w14:paraId="5C087BB4" w14:textId="4E2BC6E9" w:rsidR="00945B7A" w:rsidRDefault="003C5B0C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90">
        <w:rPr>
          <w:rFonts w:ascii="Times New Roman" w:hAnsi="Times New Roman" w:cs="Times New Roman"/>
          <w:sz w:val="28"/>
          <w:szCs w:val="28"/>
        </w:rPr>
        <w:t>3. Андрей «</w:t>
      </w:r>
      <w:proofErr w:type="spellStart"/>
      <w:r w:rsidRPr="007B7D90">
        <w:rPr>
          <w:rFonts w:ascii="Times New Roman" w:hAnsi="Times New Roman" w:cs="Times New Roman"/>
          <w:sz w:val="28"/>
          <w:szCs w:val="28"/>
        </w:rPr>
        <w:t>FUki</w:t>
      </w:r>
      <w:proofErr w:type="spellEnd"/>
      <w:r w:rsidRPr="007B7D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7D90">
        <w:rPr>
          <w:rFonts w:ascii="Times New Roman" w:hAnsi="Times New Roman" w:cs="Times New Roman"/>
          <w:sz w:val="28"/>
          <w:szCs w:val="28"/>
        </w:rPr>
        <w:t>Кирюкин</w:t>
      </w:r>
      <w:proofErr w:type="spellEnd"/>
      <w:r w:rsidRPr="007B7D90">
        <w:rPr>
          <w:rFonts w:ascii="Times New Roman" w:hAnsi="Times New Roman" w:cs="Times New Roman"/>
          <w:sz w:val="28"/>
          <w:szCs w:val="28"/>
        </w:rPr>
        <w:t xml:space="preserve"> «USM Holdings Алишера Усманова инвестирует в Virtus.pro» [Электронный </w:t>
      </w:r>
      <w:proofErr w:type="gramStart"/>
      <w:r w:rsidRPr="007B7D90">
        <w:rPr>
          <w:rFonts w:ascii="Times New Roman" w:hAnsi="Times New Roman" w:cs="Times New Roman"/>
          <w:sz w:val="28"/>
          <w:szCs w:val="28"/>
        </w:rPr>
        <w:t>ресурс</w:t>
      </w:r>
      <w:r w:rsidR="00985C0D" w:rsidRPr="007B7D90">
        <w:rPr>
          <w:rFonts w:ascii="Times New Roman" w:hAnsi="Times New Roman" w:cs="Times New Roman"/>
          <w:sz w:val="28"/>
          <w:szCs w:val="28"/>
        </w:rPr>
        <w:t>]</w:t>
      </w:r>
      <w:r w:rsidR="00945B7A" w:rsidRPr="00945B7A">
        <w:t xml:space="preserve"> </w:t>
      </w:r>
      <w:r w:rsidR="00945B7A">
        <w:t xml:space="preserve">  </w:t>
      </w:r>
      <w:proofErr w:type="gramEnd"/>
      <w:r w:rsidR="00945B7A">
        <w:t xml:space="preserve">                                                         </w:t>
      </w:r>
      <w:r w:rsidR="00945B7A" w:rsidRPr="007B7D90">
        <w:rPr>
          <w:rFonts w:ascii="Times New Roman" w:hAnsi="Times New Roman" w:cs="Times New Roman"/>
          <w:sz w:val="28"/>
          <w:szCs w:val="28"/>
        </w:rPr>
        <w:t>URL:</w:t>
      </w:r>
    </w:p>
    <w:p w14:paraId="127990BB" w14:textId="5F7664DE" w:rsidR="007B7D90" w:rsidRDefault="00945B7A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7A">
        <w:rPr>
          <w:rFonts w:ascii="Times New Roman" w:hAnsi="Times New Roman" w:cs="Times New Roman"/>
          <w:sz w:val="28"/>
          <w:szCs w:val="28"/>
        </w:rPr>
        <w:t>https://www.cybersport.ru/other/news/usm-holdings-alishera-usmanova-investiruet-v-kibersport</w:t>
      </w:r>
    </w:p>
    <w:p w14:paraId="73930437" w14:textId="7894EF28" w:rsidR="00985C0D" w:rsidRDefault="003C5B0C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7D90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7B7D90">
        <w:rPr>
          <w:rFonts w:ascii="Times New Roman" w:hAnsi="Times New Roman" w:cs="Times New Roman"/>
          <w:sz w:val="28"/>
          <w:szCs w:val="28"/>
        </w:rPr>
        <w:t xml:space="preserve"> А., Геймеры о психологии геймеров [электронный ресурс] // postnauka.ru, 2013, URL</w:t>
      </w:r>
      <w:hyperlink r:id="rId13" w:history="1">
        <w:r w:rsidRPr="0097567B">
          <w:rPr>
            <w:rStyle w:val="ad"/>
            <w:rFonts w:ascii="Times New Roman" w:hAnsi="Times New Roman" w:cs="Times New Roman"/>
            <w:sz w:val="28"/>
            <w:szCs w:val="28"/>
          </w:rPr>
          <w:t>: http://postnauka.ru/video/21661</w:t>
        </w:r>
      </w:hyperlink>
      <w:r w:rsidRPr="007B7D90">
        <w:rPr>
          <w:rFonts w:ascii="Times New Roman" w:hAnsi="Times New Roman" w:cs="Times New Roman"/>
          <w:sz w:val="28"/>
          <w:szCs w:val="28"/>
        </w:rPr>
        <w:t xml:space="preserve"> (дата обращения 18.06.2018) </w:t>
      </w:r>
    </w:p>
    <w:p w14:paraId="24F3334B" w14:textId="50772F6F" w:rsidR="00985C0D" w:rsidRDefault="003C5B0C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90">
        <w:rPr>
          <w:rFonts w:ascii="Times New Roman" w:hAnsi="Times New Roman" w:cs="Times New Roman"/>
          <w:sz w:val="28"/>
          <w:szCs w:val="28"/>
        </w:rPr>
        <w:t>5. Мартынов К., Game Studies</w:t>
      </w:r>
      <w:proofErr w:type="gramStart"/>
      <w:r w:rsidRPr="007B7D90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7B7D90">
        <w:rPr>
          <w:rFonts w:ascii="Times New Roman" w:hAnsi="Times New Roman" w:cs="Times New Roman"/>
          <w:sz w:val="28"/>
          <w:szCs w:val="28"/>
        </w:rPr>
        <w:t xml:space="preserve"> изучают видеоигры? [электронный ресурс] // postnauka.ru, 2015, URL: </w:t>
      </w:r>
      <w:hyperlink r:id="rId14" w:history="1">
        <w:r w:rsidRPr="0097567B">
          <w:rPr>
            <w:rStyle w:val="ad"/>
            <w:rFonts w:ascii="Times New Roman" w:hAnsi="Times New Roman" w:cs="Times New Roman"/>
            <w:sz w:val="28"/>
            <w:szCs w:val="28"/>
          </w:rPr>
          <w:t>http://postnauka.ru/talks/41340</w:t>
        </w:r>
      </w:hyperlink>
      <w:r w:rsidRPr="007B7D90">
        <w:rPr>
          <w:rFonts w:ascii="Times New Roman" w:hAnsi="Times New Roman" w:cs="Times New Roman"/>
          <w:sz w:val="28"/>
          <w:szCs w:val="28"/>
        </w:rPr>
        <w:t xml:space="preserve"> (дата обращения 18.06.2018) </w:t>
      </w:r>
    </w:p>
    <w:p w14:paraId="0F0A2917" w14:textId="20D92F02" w:rsidR="002B64BF" w:rsidRPr="00D92C01" w:rsidRDefault="00502F36" w:rsidP="004852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B0C" w:rsidRPr="007B7D90">
        <w:rPr>
          <w:rFonts w:ascii="Times New Roman" w:hAnsi="Times New Roman" w:cs="Times New Roman"/>
          <w:sz w:val="28"/>
          <w:szCs w:val="28"/>
        </w:rPr>
        <w:t>. Панфилов К., Миллионы на играх</w:t>
      </w:r>
      <w:r w:rsidR="00985C0D" w:rsidRPr="007B7D90">
        <w:rPr>
          <w:rFonts w:ascii="Times New Roman" w:hAnsi="Times New Roman" w:cs="Times New Roman"/>
          <w:sz w:val="28"/>
          <w:szCs w:val="28"/>
        </w:rPr>
        <w:t>: почему</w:t>
      </w:r>
      <w:r w:rsidR="003C5B0C" w:rsidRPr="007B7D90">
        <w:rPr>
          <w:rFonts w:ascii="Times New Roman" w:hAnsi="Times New Roman" w:cs="Times New Roman"/>
          <w:sz w:val="28"/>
          <w:szCs w:val="28"/>
        </w:rPr>
        <w:t xml:space="preserve"> киберспорт – это следующая крупнейшая спортивная империя [электронный ресурс] // siliconrus.com, 2015, URL: </w:t>
      </w:r>
      <w:hyperlink r:id="rId15" w:history="1">
        <w:r w:rsidR="003C5B0C" w:rsidRPr="0097567B">
          <w:rPr>
            <w:rStyle w:val="ad"/>
            <w:rFonts w:ascii="Times New Roman" w:hAnsi="Times New Roman" w:cs="Times New Roman"/>
            <w:sz w:val="28"/>
            <w:szCs w:val="28"/>
          </w:rPr>
          <w:t>http://siliconrus.com/2015/04/esport</w:t>
        </w:r>
      </w:hyperlink>
      <w:r w:rsidR="003C5B0C" w:rsidRPr="007B7D90">
        <w:rPr>
          <w:rFonts w:ascii="Times New Roman" w:hAnsi="Times New Roman" w:cs="Times New Roman"/>
          <w:sz w:val="28"/>
          <w:szCs w:val="28"/>
        </w:rPr>
        <w:t xml:space="preserve"> (дата обращения 18.06.2018</w:t>
      </w:r>
    </w:p>
    <w:sectPr w:rsidR="002B64BF" w:rsidRPr="00D92C01" w:rsidSect="009D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93D3" w14:textId="77777777" w:rsidR="0043136B" w:rsidRDefault="0043136B" w:rsidP="009D0EA0">
      <w:pPr>
        <w:spacing w:after="0" w:line="240" w:lineRule="auto"/>
      </w:pPr>
      <w:r>
        <w:separator/>
      </w:r>
    </w:p>
  </w:endnote>
  <w:endnote w:type="continuationSeparator" w:id="0">
    <w:p w14:paraId="32B789CA" w14:textId="77777777" w:rsidR="0043136B" w:rsidRDefault="0043136B" w:rsidP="009D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16033"/>
      <w:docPartObj>
        <w:docPartGallery w:val="Page Numbers (Bottom of Page)"/>
        <w:docPartUnique/>
      </w:docPartObj>
    </w:sdtPr>
    <w:sdtEndPr/>
    <w:sdtContent>
      <w:p w14:paraId="52CC36E8" w14:textId="1CA48755" w:rsidR="009D0EA0" w:rsidRDefault="009D0EA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99766" w14:textId="77777777" w:rsidR="009D0EA0" w:rsidRDefault="009D0EA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FB82" w14:textId="77777777" w:rsidR="0043136B" w:rsidRDefault="0043136B" w:rsidP="009D0EA0">
      <w:pPr>
        <w:spacing w:after="0" w:line="240" w:lineRule="auto"/>
      </w:pPr>
      <w:r>
        <w:separator/>
      </w:r>
    </w:p>
  </w:footnote>
  <w:footnote w:type="continuationSeparator" w:id="0">
    <w:p w14:paraId="59F49315" w14:textId="77777777" w:rsidR="0043136B" w:rsidRDefault="0043136B" w:rsidP="009D0EA0">
      <w:pPr>
        <w:spacing w:after="0" w:line="240" w:lineRule="auto"/>
      </w:pPr>
      <w:r>
        <w:continuationSeparator/>
      </w:r>
    </w:p>
  </w:footnote>
  <w:footnote w:id="1">
    <w:p w14:paraId="3D03575B" w14:textId="77777777" w:rsidR="00B57B70" w:rsidRPr="00381004" w:rsidRDefault="00B57B70" w:rsidP="00B57B70">
      <w:pPr>
        <w:pStyle w:val="af5"/>
        <w:rPr>
          <w:rFonts w:ascii="Times New Roman" w:hAnsi="Times New Roman" w:cs="Times New Roman"/>
        </w:rPr>
      </w:pPr>
      <w:r w:rsidRPr="00381004">
        <w:rPr>
          <w:rStyle w:val="af7"/>
          <w:rFonts w:ascii="Times New Roman" w:hAnsi="Times New Roman" w:cs="Times New Roman"/>
        </w:rPr>
        <w:footnoteRef/>
      </w:r>
      <w:r w:rsidRPr="00381004">
        <w:rPr>
          <w:rFonts w:ascii="Times New Roman" w:hAnsi="Times New Roman" w:cs="Times New Roman"/>
        </w:rPr>
        <w:t xml:space="preserve"> Нейтральные крипы – юниты, враждебные для обоих команд. Располагаются в лесу, в отмеченных на карте лагерях. </w:t>
      </w:r>
      <w:r>
        <w:rPr>
          <w:rFonts w:ascii="Times New Roman" w:hAnsi="Times New Roman" w:cs="Times New Roman"/>
        </w:rPr>
        <w:t>Добивание</w:t>
      </w:r>
      <w:r w:rsidRPr="00381004">
        <w:rPr>
          <w:rFonts w:ascii="Times New Roman" w:hAnsi="Times New Roman" w:cs="Times New Roman"/>
        </w:rPr>
        <w:t xml:space="preserve"> нейтральных крипов дает дополнительный опыт и деньги, что при умелом применении позволяет опережать противника.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97"/>
    <w:rsid w:val="00000A8D"/>
    <w:rsid w:val="000054BD"/>
    <w:rsid w:val="0001225A"/>
    <w:rsid w:val="00016601"/>
    <w:rsid w:val="00034E1E"/>
    <w:rsid w:val="00046571"/>
    <w:rsid w:val="00047222"/>
    <w:rsid w:val="00053983"/>
    <w:rsid w:val="0006253D"/>
    <w:rsid w:val="0007372C"/>
    <w:rsid w:val="00075094"/>
    <w:rsid w:val="000804B9"/>
    <w:rsid w:val="000974CD"/>
    <w:rsid w:val="000A05A0"/>
    <w:rsid w:val="000B0947"/>
    <w:rsid w:val="000B1B9B"/>
    <w:rsid w:val="000C1BD4"/>
    <w:rsid w:val="000D5B64"/>
    <w:rsid w:val="000F4F3C"/>
    <w:rsid w:val="001209CE"/>
    <w:rsid w:val="00121024"/>
    <w:rsid w:val="00130CA4"/>
    <w:rsid w:val="00140408"/>
    <w:rsid w:val="00143901"/>
    <w:rsid w:val="00161997"/>
    <w:rsid w:val="001651AB"/>
    <w:rsid w:val="00192541"/>
    <w:rsid w:val="001927C7"/>
    <w:rsid w:val="001C2180"/>
    <w:rsid w:val="001D618D"/>
    <w:rsid w:val="00205E59"/>
    <w:rsid w:val="002309F3"/>
    <w:rsid w:val="002315F1"/>
    <w:rsid w:val="0023480C"/>
    <w:rsid w:val="00241830"/>
    <w:rsid w:val="002453C9"/>
    <w:rsid w:val="002467F3"/>
    <w:rsid w:val="00260DAA"/>
    <w:rsid w:val="00266E8B"/>
    <w:rsid w:val="00274DE5"/>
    <w:rsid w:val="00282750"/>
    <w:rsid w:val="0028732F"/>
    <w:rsid w:val="002A0AC6"/>
    <w:rsid w:val="002B64BF"/>
    <w:rsid w:val="002B7447"/>
    <w:rsid w:val="002C63D4"/>
    <w:rsid w:val="002C742A"/>
    <w:rsid w:val="002D7C1A"/>
    <w:rsid w:val="002E7D15"/>
    <w:rsid w:val="002F6D69"/>
    <w:rsid w:val="003010EF"/>
    <w:rsid w:val="0032739E"/>
    <w:rsid w:val="00327532"/>
    <w:rsid w:val="00333EBF"/>
    <w:rsid w:val="00350398"/>
    <w:rsid w:val="00352C1A"/>
    <w:rsid w:val="00357D33"/>
    <w:rsid w:val="003678F7"/>
    <w:rsid w:val="0037485E"/>
    <w:rsid w:val="00380368"/>
    <w:rsid w:val="0039346E"/>
    <w:rsid w:val="00395D85"/>
    <w:rsid w:val="003963F9"/>
    <w:rsid w:val="003A6146"/>
    <w:rsid w:val="003B2BD4"/>
    <w:rsid w:val="003C39A3"/>
    <w:rsid w:val="003C5B0C"/>
    <w:rsid w:val="003D3071"/>
    <w:rsid w:val="003D38F0"/>
    <w:rsid w:val="003E22E2"/>
    <w:rsid w:val="0040678D"/>
    <w:rsid w:val="0043136B"/>
    <w:rsid w:val="0043425F"/>
    <w:rsid w:val="004378F8"/>
    <w:rsid w:val="004417B2"/>
    <w:rsid w:val="00456B38"/>
    <w:rsid w:val="004614AE"/>
    <w:rsid w:val="0046620D"/>
    <w:rsid w:val="00476626"/>
    <w:rsid w:val="00481FDE"/>
    <w:rsid w:val="004849F7"/>
    <w:rsid w:val="004852B7"/>
    <w:rsid w:val="00486FB2"/>
    <w:rsid w:val="00496F13"/>
    <w:rsid w:val="004A0A24"/>
    <w:rsid w:val="004B4165"/>
    <w:rsid w:val="004C735E"/>
    <w:rsid w:val="004C79DD"/>
    <w:rsid w:val="004D31F7"/>
    <w:rsid w:val="004D4304"/>
    <w:rsid w:val="004E0F6C"/>
    <w:rsid w:val="004E1A0C"/>
    <w:rsid w:val="004F7E77"/>
    <w:rsid w:val="00502F36"/>
    <w:rsid w:val="00517105"/>
    <w:rsid w:val="0052209D"/>
    <w:rsid w:val="005334CC"/>
    <w:rsid w:val="00552976"/>
    <w:rsid w:val="005552C6"/>
    <w:rsid w:val="005641A6"/>
    <w:rsid w:val="00565CCF"/>
    <w:rsid w:val="00570D16"/>
    <w:rsid w:val="00577EB8"/>
    <w:rsid w:val="00583330"/>
    <w:rsid w:val="005C1BC9"/>
    <w:rsid w:val="005C371B"/>
    <w:rsid w:val="005C5074"/>
    <w:rsid w:val="005E2396"/>
    <w:rsid w:val="005E4D8A"/>
    <w:rsid w:val="005F45B5"/>
    <w:rsid w:val="0062323C"/>
    <w:rsid w:val="006442B5"/>
    <w:rsid w:val="006503DF"/>
    <w:rsid w:val="00655E21"/>
    <w:rsid w:val="00672827"/>
    <w:rsid w:val="00672C26"/>
    <w:rsid w:val="00684D5B"/>
    <w:rsid w:val="006933D7"/>
    <w:rsid w:val="006A176A"/>
    <w:rsid w:val="006A47B3"/>
    <w:rsid w:val="006B1AF1"/>
    <w:rsid w:val="006B5446"/>
    <w:rsid w:val="006B5548"/>
    <w:rsid w:val="006C1B6F"/>
    <w:rsid w:val="006D0270"/>
    <w:rsid w:val="006D2BCE"/>
    <w:rsid w:val="006E4FB4"/>
    <w:rsid w:val="007043E7"/>
    <w:rsid w:val="00707836"/>
    <w:rsid w:val="00711796"/>
    <w:rsid w:val="00712880"/>
    <w:rsid w:val="007130A7"/>
    <w:rsid w:val="00724CFE"/>
    <w:rsid w:val="00726421"/>
    <w:rsid w:val="00740FC2"/>
    <w:rsid w:val="00752243"/>
    <w:rsid w:val="007525E8"/>
    <w:rsid w:val="00767325"/>
    <w:rsid w:val="00767D19"/>
    <w:rsid w:val="00781457"/>
    <w:rsid w:val="00786B4B"/>
    <w:rsid w:val="00795C64"/>
    <w:rsid w:val="007A6114"/>
    <w:rsid w:val="007B6282"/>
    <w:rsid w:val="007B7D90"/>
    <w:rsid w:val="007D36D3"/>
    <w:rsid w:val="00802FD6"/>
    <w:rsid w:val="008070D9"/>
    <w:rsid w:val="00835996"/>
    <w:rsid w:val="00846A3B"/>
    <w:rsid w:val="008504AB"/>
    <w:rsid w:val="0085223A"/>
    <w:rsid w:val="00857EF9"/>
    <w:rsid w:val="0086048C"/>
    <w:rsid w:val="00864E73"/>
    <w:rsid w:val="0086637F"/>
    <w:rsid w:val="00885A7A"/>
    <w:rsid w:val="00885BDB"/>
    <w:rsid w:val="008A3894"/>
    <w:rsid w:val="008B7B26"/>
    <w:rsid w:val="008E1A94"/>
    <w:rsid w:val="008F18BD"/>
    <w:rsid w:val="008F35B2"/>
    <w:rsid w:val="008F6E46"/>
    <w:rsid w:val="009015EF"/>
    <w:rsid w:val="00914D86"/>
    <w:rsid w:val="009228FE"/>
    <w:rsid w:val="0093409F"/>
    <w:rsid w:val="009451F5"/>
    <w:rsid w:val="00945B7A"/>
    <w:rsid w:val="0097567B"/>
    <w:rsid w:val="00985C0D"/>
    <w:rsid w:val="009B4539"/>
    <w:rsid w:val="009C332D"/>
    <w:rsid w:val="009C7DFD"/>
    <w:rsid w:val="009D0EA0"/>
    <w:rsid w:val="009E0069"/>
    <w:rsid w:val="009F2F1E"/>
    <w:rsid w:val="00A05099"/>
    <w:rsid w:val="00A11A30"/>
    <w:rsid w:val="00A14E89"/>
    <w:rsid w:val="00A17C0C"/>
    <w:rsid w:val="00A26564"/>
    <w:rsid w:val="00A359D3"/>
    <w:rsid w:val="00A46526"/>
    <w:rsid w:val="00A4664A"/>
    <w:rsid w:val="00A6757D"/>
    <w:rsid w:val="00A807D3"/>
    <w:rsid w:val="00A8445B"/>
    <w:rsid w:val="00AA164C"/>
    <w:rsid w:val="00AB0144"/>
    <w:rsid w:val="00AB020A"/>
    <w:rsid w:val="00AC380C"/>
    <w:rsid w:val="00AE3ED9"/>
    <w:rsid w:val="00AF0127"/>
    <w:rsid w:val="00AF39DC"/>
    <w:rsid w:val="00AF5A36"/>
    <w:rsid w:val="00B1411E"/>
    <w:rsid w:val="00B20CD4"/>
    <w:rsid w:val="00B30548"/>
    <w:rsid w:val="00B35421"/>
    <w:rsid w:val="00B41EC8"/>
    <w:rsid w:val="00B44116"/>
    <w:rsid w:val="00B50798"/>
    <w:rsid w:val="00B566FF"/>
    <w:rsid w:val="00B57B70"/>
    <w:rsid w:val="00B6320B"/>
    <w:rsid w:val="00B76A46"/>
    <w:rsid w:val="00B83D5A"/>
    <w:rsid w:val="00B936B2"/>
    <w:rsid w:val="00B96879"/>
    <w:rsid w:val="00B97049"/>
    <w:rsid w:val="00B97646"/>
    <w:rsid w:val="00B9796F"/>
    <w:rsid w:val="00BC0BD0"/>
    <w:rsid w:val="00BD5BFE"/>
    <w:rsid w:val="00BE106C"/>
    <w:rsid w:val="00BE126C"/>
    <w:rsid w:val="00BE315D"/>
    <w:rsid w:val="00C01192"/>
    <w:rsid w:val="00C0253E"/>
    <w:rsid w:val="00C25F5C"/>
    <w:rsid w:val="00C550B1"/>
    <w:rsid w:val="00C62729"/>
    <w:rsid w:val="00C67D2E"/>
    <w:rsid w:val="00C84BAD"/>
    <w:rsid w:val="00CB7016"/>
    <w:rsid w:val="00CC6265"/>
    <w:rsid w:val="00CD1727"/>
    <w:rsid w:val="00CE2D9F"/>
    <w:rsid w:val="00CE6879"/>
    <w:rsid w:val="00CF4269"/>
    <w:rsid w:val="00D00C80"/>
    <w:rsid w:val="00D15B89"/>
    <w:rsid w:val="00D4274F"/>
    <w:rsid w:val="00D555E1"/>
    <w:rsid w:val="00D90BB5"/>
    <w:rsid w:val="00D9265D"/>
    <w:rsid w:val="00D92C01"/>
    <w:rsid w:val="00D94D18"/>
    <w:rsid w:val="00D94E8E"/>
    <w:rsid w:val="00DA72EF"/>
    <w:rsid w:val="00DB3AE4"/>
    <w:rsid w:val="00DC61DF"/>
    <w:rsid w:val="00DC735D"/>
    <w:rsid w:val="00DD06AD"/>
    <w:rsid w:val="00DD21AA"/>
    <w:rsid w:val="00DF32F0"/>
    <w:rsid w:val="00E013B5"/>
    <w:rsid w:val="00E015EC"/>
    <w:rsid w:val="00E62BD7"/>
    <w:rsid w:val="00E655C8"/>
    <w:rsid w:val="00E71559"/>
    <w:rsid w:val="00E81332"/>
    <w:rsid w:val="00ED2E1F"/>
    <w:rsid w:val="00EE0D8D"/>
    <w:rsid w:val="00F12EE4"/>
    <w:rsid w:val="00F147FB"/>
    <w:rsid w:val="00F30580"/>
    <w:rsid w:val="00F44BBC"/>
    <w:rsid w:val="00F64A7F"/>
    <w:rsid w:val="00F653C2"/>
    <w:rsid w:val="00F86B12"/>
    <w:rsid w:val="00F9625D"/>
    <w:rsid w:val="00FB3B94"/>
    <w:rsid w:val="00FB5AED"/>
    <w:rsid w:val="00FC7FC0"/>
    <w:rsid w:val="00FD1E52"/>
    <w:rsid w:val="00FE113C"/>
    <w:rsid w:val="00FF2981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6316"/>
  <w15:chartTrackingRefBased/>
  <w15:docId w15:val="{0D837917-3C75-42E2-9BBB-30A64599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97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2B64BF"/>
    <w:pPr>
      <w:keepNext/>
      <w:keepLines/>
      <w:spacing w:after="1" w:line="26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64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B64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4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4F3C"/>
    <w:pPr>
      <w:widowControl w:val="0"/>
      <w:autoSpaceDE w:val="0"/>
      <w:autoSpaceDN w:val="0"/>
      <w:spacing w:before="57"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A80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807D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525E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525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525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25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25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25E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7567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7567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7567B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88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D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0EA0"/>
  </w:style>
  <w:style w:type="paragraph" w:styleId="af3">
    <w:name w:val="footer"/>
    <w:basedOn w:val="a"/>
    <w:link w:val="af4"/>
    <w:uiPriority w:val="99"/>
    <w:unhideWhenUsed/>
    <w:rsid w:val="009D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D0EA0"/>
  </w:style>
  <w:style w:type="paragraph" w:styleId="af5">
    <w:name w:val="footnote text"/>
    <w:basedOn w:val="a"/>
    <w:link w:val="af6"/>
    <w:uiPriority w:val="99"/>
    <w:semiHidden/>
    <w:unhideWhenUsed/>
    <w:rsid w:val="004E1A0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E1A0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E1A0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14E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S.Vishnevsky\Downloads\%20http\postnauka.ru\video\21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ybersport.ru/games/articles/ugadai-personazha-videoigry-po-ego-oruzhiyu-test-dlya-tekh-kto-znaet-tolk-v-krutykh-pushkakh-i-mechak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ybersport.ru/games/articles/reteik-dispel-i-paverspaik-kak-khorosho-vy-znaete-geimerskii-sle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liconrus.com/2015/04/esport%20" TargetMode="External"/><Relationship Id="rId10" Type="http://schemas.openxmlformats.org/officeDocument/2006/relationships/hyperlink" Target="http://postnauka.ru/talks/4134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ybersport.ru/dota-2/articles/yazyk-tvoi-vrag-tvoi-kak-v-futbole-i-kibersporte-igrokov-uchat-maneram" TargetMode="External"/><Relationship Id="rId14" Type="http://schemas.openxmlformats.org/officeDocument/2006/relationships/hyperlink" Target="http://postnauka.ru/talks/4134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FFBC-B03A-4234-BD78-48427AA0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 Вишневский</dc:creator>
  <cp:keywords/>
  <dc:description/>
  <cp:lastModifiedBy>Анастасия Новикова</cp:lastModifiedBy>
  <cp:revision>6</cp:revision>
  <cp:lastPrinted>2021-07-03T10:09:00Z</cp:lastPrinted>
  <dcterms:created xsi:type="dcterms:W3CDTF">2021-07-01T12:19:00Z</dcterms:created>
  <dcterms:modified xsi:type="dcterms:W3CDTF">2021-07-03T10:10:00Z</dcterms:modified>
</cp:coreProperties>
</file>