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BA" w:rsidRPr="008B40BD" w:rsidRDefault="001723F2" w:rsidP="00E2631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40BD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426165" w:rsidRPr="008B40BD" w:rsidRDefault="007E31E3" w:rsidP="00E263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организации и осуществлению</w:t>
      </w:r>
      <w:r w:rsidR="00426165" w:rsidRPr="008B40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деятельности организаций</w:t>
      </w:r>
      <w:r w:rsidR="00E263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дополнительного образования, реализующих дополнительные предпрофессиональные</w:t>
      </w:r>
      <w:r w:rsidR="00426165" w:rsidRPr="008B40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</w:t>
      </w:r>
      <w:r w:rsidR="00E263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="00426165" w:rsidRPr="008B40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области физической культуры и спорта</w:t>
      </w:r>
    </w:p>
    <w:p w:rsidR="001B4C2A" w:rsidRDefault="001B4C2A" w:rsidP="008B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4C2A" w:rsidRDefault="003B01F6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методические рекомендации содержат </w:t>
      </w:r>
      <w:r w:rsidR="00A303D3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указания</w:t>
      </w: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3D3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1723F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руководителей </w:t>
      </w:r>
      <w:r w:rsid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педагогов</w:t>
      </w:r>
      <w:r w:rsidR="008B40BD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5D7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различных типов,</w:t>
      </w:r>
      <w:r w:rsidR="001723F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которых реализуются </w:t>
      </w:r>
      <w:r w:rsidR="001723F2" w:rsidRPr="008B40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дополнительные предпрофессиональные</w:t>
      </w:r>
      <w:r w:rsidR="00A303D3" w:rsidRPr="008B40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</w:t>
      </w:r>
      <w:r w:rsidR="001723F2" w:rsidRPr="008B40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A303D3" w:rsidRPr="008B40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области физической культуры и спорта</w:t>
      </w:r>
      <w:r w:rsidR="001723F2" w:rsidRPr="008B40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A303D3" w:rsidRPr="008B40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B4C2A" w:rsidRDefault="009F5BBA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разработаны в соответствии с:</w:t>
      </w:r>
    </w:p>
    <w:p w:rsidR="00C71B82" w:rsidRDefault="00BD27C7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="009F5BBA"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="009F5BBA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hyperlink r:id="rId8" w:history="1">
        <w:r w:rsidR="009F5BBA"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 от 29 декабря 2012 года N 273-ФЗ</w:t>
        </w:r>
      </w:hyperlink>
      <w:r w:rsidR="009F5BBA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71B82" w:rsidRDefault="00BD27C7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9F5BBA"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4 декабря 2007 года N 329-ФЗ "О физической культуре и спорте в Российской Федерации"</w:t>
        </w:r>
      </w:hyperlink>
      <w:r w:rsidR="009F5BBA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hyperlink r:id="rId10" w:history="1">
        <w:r w:rsidR="009F5BBA"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 от 4 декабря 2007 года N 329-ФЗ</w:t>
        </w:r>
      </w:hyperlink>
      <w:r w:rsidR="009F5BBA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71B82" w:rsidRDefault="009F5BBA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спорта Российской Федерации от 12 сентября 2013 года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 (далее - Приказ Минспорта России от 12 сентября 2013 года N 730);</w:t>
      </w:r>
    </w:p>
    <w:p w:rsidR="00C71B82" w:rsidRDefault="009F5BBA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спорта Российской Федерации от 12 сентября 2013 года N 731 "Об утверждении Порядка приема на обучение по дополнительным предпрофессиональным программам в области физической культуры и спорта" (далее - приказ Минспорта России от 12 сентября 2013 года N 731);</w:t>
      </w:r>
    </w:p>
    <w:p w:rsidR="00C71B82" w:rsidRDefault="009F5BBA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спорта Российской Федерации от 27 декабря 2013 года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(далее - Приказ Минспорта России от 27 декабря 2013 года N 1125);</w:t>
      </w:r>
    </w:p>
    <w:p w:rsidR="001C689C" w:rsidRPr="00C71B82" w:rsidRDefault="00BD27C7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1C689C" w:rsidRPr="00BD27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 Минобразования России от 29 марта 1993 года N 113</w:t>
        </w:r>
      </w:hyperlink>
      <w:r w:rsidR="001C689C" w:rsidRPr="00BD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89C" w:rsidRPr="00BD27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"О неотложных мерах по организации летнего отдыха детей и подростков в 1993 году".</w:t>
      </w:r>
    </w:p>
    <w:p w:rsidR="008B40BD" w:rsidRPr="001C689C" w:rsidRDefault="008B40BD" w:rsidP="0079078A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40BD" w:rsidRPr="008B40BD" w:rsidRDefault="004C723E" w:rsidP="0079078A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194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56485" w:rsidRDefault="008B40BD" w:rsidP="0079078A">
      <w:pPr>
        <w:spacing w:after="0" w:line="240" w:lineRule="auto"/>
        <w:ind w:left="-709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833AD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</w:t>
      </w:r>
      <w:r w:rsidR="00600C9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 статьи 84 </w:t>
      </w:r>
      <w:hyperlink r:id="rId12" w:history="1">
        <w:r w:rsidR="00600C99"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закона от 29 декабря 2012 года </w:t>
        </w:r>
        <w:r w:rsidR="00600C99"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N 273-ФЗ</w:t>
        </w:r>
      </w:hyperlink>
      <w:r w:rsidR="00600C9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реализация дополнительных общеобразовательных программ (дополнительные общеразвивающие и дополнительные предпрофессиональные программы в области физической культуры и спорта) должна быть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BD7D01" w:rsidRPr="00456485" w:rsidRDefault="00600C99" w:rsidP="0079078A">
      <w:pPr>
        <w:spacing w:after="0" w:line="240" w:lineRule="auto"/>
        <w:ind w:left="-709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предпрофессиональные программы в области физической культуры и спорта (далее также - программа, дополнительная предпроф</w:t>
      </w:r>
      <w:r w:rsidR="00A833AD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ессиональная программа)</w:t>
      </w: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BD7D01" w:rsidRDefault="008B40BD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A833AD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 </w:t>
      </w:r>
      <w:r w:rsidR="0034054B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пунктов 3 - 4 статьи 23, пунктов 3 - 6 статьи 31, пункта 3 статьи 32 </w:t>
      </w:r>
      <w:hyperlink r:id="rId13" w:history="1">
        <w:r w:rsidR="0034054B"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29 декабря 2012 года N 273-ФЗ</w:t>
        </w:r>
      </w:hyperlink>
      <w:r w:rsidR="0034054B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пункта 6 статьи 33 </w:t>
      </w:r>
      <w:hyperlink r:id="rId14" w:history="1">
        <w:r w:rsidR="0034054B"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4 декабря 2007 года N 329-ФЗ</w:t>
        </w:r>
      </w:hyperlink>
      <w:r w:rsidR="0034054B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дополнительные предпрофессиональные программы могут реализовываться при наличии лицензии на осуществление образовательной деятельности:</w:t>
      </w:r>
    </w:p>
    <w:p w:rsidR="0034054B" w:rsidRPr="008B40BD" w:rsidRDefault="0034054B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образовательными организациями, включая:</w:t>
      </w:r>
    </w:p>
    <w:p w:rsidR="0034054B" w:rsidRPr="008B40BD" w:rsidRDefault="0034054B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общеобразовательные организации;</w:t>
      </w:r>
    </w:p>
    <w:p w:rsidR="0034054B" w:rsidRPr="008B40BD" w:rsidRDefault="0034054B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профессиональные образовательные организации;</w:t>
      </w:r>
    </w:p>
    <w:p w:rsidR="0034054B" w:rsidRPr="008B40BD" w:rsidRDefault="0034054B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образовательные организации высшего образования;</w:t>
      </w:r>
    </w:p>
    <w:p w:rsidR="0034054B" w:rsidRPr="008B40BD" w:rsidRDefault="0034054B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организации дополнительного образования;</w:t>
      </w:r>
    </w:p>
    <w:p w:rsidR="00BD7D01" w:rsidRDefault="0034054B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организации дополнительного профессионального образования;</w:t>
      </w:r>
    </w:p>
    <w:p w:rsidR="00BD7D01" w:rsidRDefault="0034054B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организациями, осуществляющими обучение;</w:t>
      </w:r>
    </w:p>
    <w:p w:rsidR="00BD7D01" w:rsidRDefault="00C46172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34054B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индивидуальными предпринимателями, осуществляющими образовательную деятельность.</w:t>
      </w:r>
    </w:p>
    <w:p w:rsidR="00BD7D01" w:rsidRDefault="008B40BD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833AD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 </w:t>
      </w:r>
      <w:r w:rsidR="0034054B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Организации, осуществляющие обучение, к числу которых относятся физкультурно-спортивные организации, осуществляющие спортивную подготовку в качестве основного вида деятельности, для реализации дополнительных предпрофессиональных программ на основании пункта 6 статьи 31 </w:t>
      </w:r>
      <w:hyperlink r:id="rId15" w:history="1">
        <w:r w:rsidR="0034054B"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29 декабря 2012 года N 273-ФЗ</w:t>
        </w:r>
      </w:hyperlink>
      <w:r w:rsidR="0034054B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создают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 самостоятельно.</w:t>
      </w:r>
    </w:p>
    <w:p w:rsidR="00600C99" w:rsidRPr="008B40BD" w:rsidRDefault="008B40BD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833AD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 </w:t>
      </w:r>
      <w:r w:rsidR="00600C9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предпрофессиональные программы самостоятельно разрабатываются и утве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рждаются указанными в пункте 1</w:t>
      </w:r>
      <w:r w:rsidR="00A833AD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600C9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Методических рекомендаций организациями (далее - образовательные организации) в соответствии с требованиями законодательства и нормативных правовых актов Российской Федерации и с учетом утвержденных Министерством спорта Российской Федерации федеральных стандартов спортивной подготовки.</w:t>
      </w:r>
    </w:p>
    <w:p w:rsidR="00BD7D01" w:rsidRDefault="00600C99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содержанию, структуре, условиям реализации дополнительных предпрофессиональных программ и к срокам обучения по ним (далее - федеральные государственные требования) установлены Приказом Минспорта России от 12 сентября 2013 года N 730.</w:t>
      </w:r>
    </w:p>
    <w:p w:rsidR="00BD7D01" w:rsidRDefault="008B40BD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833AD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 </w:t>
      </w:r>
      <w:r w:rsidR="00600C9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5 статьи 84 </w:t>
      </w:r>
      <w:hyperlink r:id="rId16" w:history="1">
        <w:r w:rsidR="00600C99"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29 декабря 2012 года N 273-ФЗ</w:t>
        </w:r>
      </w:hyperlink>
      <w:r w:rsidR="00600C9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на обучение по дополнительным предпрофессиональным программам осуществляется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спорта.</w:t>
      </w:r>
    </w:p>
    <w:p w:rsidR="00600C99" w:rsidRPr="008B40BD" w:rsidRDefault="00600C99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обучающихся на этап (период) реализации дополнительной предпрофессиональной программы 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спорта.</w:t>
      </w:r>
    </w:p>
    <w:p w:rsidR="00600C99" w:rsidRPr="008B40BD" w:rsidRDefault="008B40BD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833AD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 </w:t>
      </w:r>
      <w:r w:rsidR="00600C9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15 статьи 60 </w:t>
      </w:r>
      <w:hyperlink r:id="rId17" w:history="1">
        <w:r w:rsidR="00600C99"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29 декабря 2012 года N 273-ФЗ</w:t>
        </w:r>
      </w:hyperlink>
      <w:r w:rsidR="00600C9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организации вправе выдавать лицам, освоившим образовательные программы, по которым не предусмотрено проведение итоговой аттестации, документы об обучении, разработанные по образцу и в порядке, установленным этими организациями самостоятельно.</w:t>
      </w:r>
    </w:p>
    <w:p w:rsidR="00600C99" w:rsidRPr="008B40BD" w:rsidRDefault="00600C99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документам об обучении относятся: </w:t>
      </w:r>
    </w:p>
    <w:p w:rsidR="00600C99" w:rsidRPr="008B40BD" w:rsidRDefault="00600C99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об обучении;</w:t>
      </w:r>
    </w:p>
    <w:p w:rsidR="00600C99" w:rsidRPr="008B40BD" w:rsidRDefault="00600C99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 об освоении дополнительной предпрофессиональной программы;</w:t>
      </w:r>
    </w:p>
    <w:p w:rsidR="00600C99" w:rsidRPr="008B40BD" w:rsidRDefault="00600C99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документы, выдаваемые с учетом положений статьи 60 </w:t>
      </w:r>
      <w:hyperlink r:id="rId18" w:history="1">
        <w:r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29 декабря 2012 года N 273-ФЗ</w:t>
        </w:r>
      </w:hyperlink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0C99" w:rsidRPr="008B40BD" w:rsidRDefault="00600C99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выдачу документов об обучении и их дубликатов плата не взимается (пункт 17 статьи 60 </w:t>
      </w:r>
      <w:hyperlink r:id="rId19" w:history="1">
        <w:r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29 декабря 2012 года N 273-ФЗ</w:t>
        </w:r>
      </w:hyperlink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00C99" w:rsidRPr="008B40BD" w:rsidRDefault="008B40BD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833AD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 </w:t>
      </w:r>
      <w:r w:rsidR="00600C9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дополнительных предпрофессиональных программ образовательной организации необходимо:</w:t>
      </w:r>
    </w:p>
    <w:p w:rsidR="00600C99" w:rsidRPr="008B40BD" w:rsidRDefault="00600C99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соответствие условий реализации программы по виду спорта (спортивной дисциплине) федеральным государственным требованиям;</w:t>
      </w:r>
    </w:p>
    <w:p w:rsidR="00600C99" w:rsidRPr="008B40BD" w:rsidRDefault="00600C99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и утвердить дополнительную предпрофессиональную программу по виду спорта (спортивной дисциплине);</w:t>
      </w:r>
    </w:p>
    <w:p w:rsidR="00600C99" w:rsidRPr="008B40BD" w:rsidRDefault="00600C99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действующие локальные акты организации с учетом требований законодательства и нормативных правовых актов;</w:t>
      </w:r>
    </w:p>
    <w:p w:rsidR="00600C99" w:rsidRPr="008B40BD" w:rsidRDefault="00600C99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лицензию на осуществление образовательной деятельности по реализации дополнительной предпрофессиональной программы по виду спорта (спортивной дисциплине);</w:t>
      </w:r>
    </w:p>
    <w:p w:rsidR="00600C99" w:rsidRPr="008B40BD" w:rsidRDefault="00600C99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механизм (технологию, цикл мероприятий, формы и др.) проведения индивидуального отбора поступающих, его содержание по каждой дополнительной предпрофессиональной программе и 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:rsidR="00600C99" w:rsidRPr="008B40BD" w:rsidRDefault="00600C99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и утвердить правила приема лиц на обучение по дополнительной предпрофессиональной программе по виду спорта (спортивной дисциплине);</w:t>
      </w:r>
    </w:p>
    <w:p w:rsidR="00600C99" w:rsidRPr="008B40BD" w:rsidRDefault="00600C99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7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и утвердить порядок перевода обучающихся с дополнительной предпрофессиональной программы на программу спортивной подготовки по виду спорта (спортивной дисциплине);</w:t>
      </w:r>
    </w:p>
    <w:p w:rsidR="00600C99" w:rsidRPr="008B40BD" w:rsidRDefault="00600C99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и утвердить положение и методические указания по организации промежуточной (после каждого периода обучения) и итоговой (после освоения программы этапа) аттестации обучающихся;</w:t>
      </w:r>
    </w:p>
    <w:p w:rsidR="00600C99" w:rsidRPr="008B40BD" w:rsidRDefault="00600C99" w:rsidP="0079078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и утвердить иные документы, необходимые для реализации дополнительной предпрофессиональной программы по виду спорта (спортивной дисциплине).</w:t>
      </w:r>
    </w:p>
    <w:p w:rsidR="00A303D3" w:rsidRPr="008B40BD" w:rsidRDefault="00A303D3" w:rsidP="0079078A">
      <w:pPr>
        <w:pStyle w:val="a3"/>
        <w:spacing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5092" w:rsidRPr="008B40BD" w:rsidRDefault="008B40BD" w:rsidP="0079078A">
      <w:pPr>
        <w:pStyle w:val="a3"/>
        <w:ind w:left="-709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A303D3" w:rsidRPr="008B4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</w:t>
      </w:r>
    </w:p>
    <w:p w:rsidR="00961FCF" w:rsidRDefault="008B40BD" w:rsidP="001746CE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.1. Специфика реализации дополнительных предпрофессиональных про</w:t>
      </w:r>
      <w:r w:rsidR="00961FC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 заключается в следующем:</w:t>
      </w:r>
    </w:p>
    <w:p w:rsidR="004D3437" w:rsidRDefault="00B35092" w:rsidP="004D3437">
      <w:pPr>
        <w:pStyle w:val="a3"/>
        <w:widowControl w:val="0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43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 регламентирован миниму</w:t>
      </w:r>
      <w:r w:rsidR="00961FCF" w:rsidRPr="004D3437">
        <w:rPr>
          <w:rFonts w:ascii="Times New Roman" w:eastAsia="Times New Roman" w:hAnsi="Times New Roman" w:cs="Times New Roman"/>
          <w:sz w:val="26"/>
          <w:szCs w:val="26"/>
          <w:lang w:eastAsia="ru-RU"/>
        </w:rPr>
        <w:t>м содержания и сроки обучения;</w:t>
      </w:r>
    </w:p>
    <w:p w:rsidR="002926CC" w:rsidRDefault="00B35092" w:rsidP="002926CC">
      <w:pPr>
        <w:pStyle w:val="a3"/>
        <w:widowControl w:val="0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43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 требования к образовательному и тренировочному процессу,</w:t>
      </w:r>
    </w:p>
    <w:p w:rsidR="004D3437" w:rsidRPr="002926CC" w:rsidRDefault="00B35092" w:rsidP="002926CC">
      <w:pPr>
        <w:pStyle w:val="a3"/>
        <w:widowControl w:val="0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6C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методическим, кадровым, финансовым, материально-техническ</w:t>
      </w:r>
      <w:r w:rsidR="00961FCF" w:rsidRPr="002926CC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и иным условиям реализации;</w:t>
      </w:r>
    </w:p>
    <w:p w:rsidR="004D3437" w:rsidRDefault="00B35092" w:rsidP="004D3437">
      <w:pPr>
        <w:pStyle w:val="a3"/>
        <w:widowControl w:val="0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4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регламентирован порядок набора и формирован</w:t>
      </w:r>
      <w:r w:rsidR="00961FCF" w:rsidRPr="004D3437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групп;</w:t>
      </w:r>
    </w:p>
    <w:p w:rsidR="00961FCF" w:rsidRPr="004D3437" w:rsidRDefault="00B35092" w:rsidP="004D3437">
      <w:pPr>
        <w:pStyle w:val="a3"/>
        <w:widowControl w:val="0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43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 особый по</w:t>
      </w:r>
      <w:r w:rsidR="00961FCF" w:rsidRPr="004D3437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рядок аттестации обучающихся.</w:t>
      </w:r>
    </w:p>
    <w:p w:rsidR="00961FCF" w:rsidRDefault="008B40BD" w:rsidP="001746CE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При реализации дополнительных предпрофессиональных программ могут использоваться следующие формы орган</w:t>
      </w:r>
      <w:r w:rsidR="00961FC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изации тренировочного процесса:</w:t>
      </w:r>
    </w:p>
    <w:p w:rsidR="00961FCF" w:rsidRPr="00F73AF0" w:rsidRDefault="00B35092" w:rsidP="00F73AF0">
      <w:pPr>
        <w:pStyle w:val="a3"/>
        <w:widowControl w:val="0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тренировочные занятия с группой (подгруппой), сформированной с учетом вида спорта, возрастных и гендер</w:t>
      </w:r>
      <w:r w:rsidR="00961FCF"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особенностей занимающихся;</w:t>
      </w:r>
    </w:p>
    <w:p w:rsidR="00961FCF" w:rsidRPr="00F73AF0" w:rsidRDefault="00B35092" w:rsidP="00F73AF0">
      <w:pPr>
        <w:pStyle w:val="a3"/>
        <w:widowControl w:val="0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индивидуальные тренировочные занятия, проводимые согласно учебным планам с </w:t>
      </w:r>
      <w:r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одним или несколькими занимающимися, объединенными для подготовки к выступлению на спортивных соревнован</w:t>
      </w:r>
      <w:r w:rsidR="00961FCF"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иях в пару, группу или экипаж;</w:t>
      </w:r>
    </w:p>
    <w:p w:rsidR="00961FCF" w:rsidRPr="00F73AF0" w:rsidRDefault="00B35092" w:rsidP="00F73AF0">
      <w:pPr>
        <w:pStyle w:val="a3"/>
        <w:widowControl w:val="0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самостоятельная работа занимающ</w:t>
      </w:r>
      <w:r w:rsidR="00961FCF"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ихся по индивидуальным планам;</w:t>
      </w:r>
    </w:p>
    <w:p w:rsidR="00961FCF" w:rsidRPr="00F73AF0" w:rsidRDefault="00961FCF" w:rsidP="00F73AF0">
      <w:pPr>
        <w:pStyle w:val="a3"/>
        <w:widowControl w:val="0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тренировочные сборы;</w:t>
      </w:r>
    </w:p>
    <w:p w:rsidR="00961FCF" w:rsidRPr="00F73AF0" w:rsidRDefault="00B35092" w:rsidP="00F73AF0">
      <w:pPr>
        <w:pStyle w:val="a3"/>
        <w:widowControl w:val="0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спортивных соре</w:t>
      </w:r>
      <w:r w:rsidR="00961FCF"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внованиях и иных мероприятиях;</w:t>
      </w:r>
    </w:p>
    <w:p w:rsidR="00961FCF" w:rsidRPr="00F73AF0" w:rsidRDefault="00B35092" w:rsidP="00F73AF0">
      <w:pPr>
        <w:pStyle w:val="a3"/>
        <w:widowControl w:val="0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</w:t>
      </w:r>
      <w:r w:rsidR="00961FCF"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кторская и судейская практика;</w:t>
      </w:r>
    </w:p>
    <w:p w:rsidR="00961FCF" w:rsidRPr="00F73AF0" w:rsidRDefault="00B35092" w:rsidP="00F73AF0">
      <w:pPr>
        <w:pStyle w:val="a3"/>
        <w:widowControl w:val="0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</w:t>
      </w:r>
      <w:r w:rsidR="00961FCF"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восстановительные мероприятия;</w:t>
      </w:r>
    </w:p>
    <w:p w:rsidR="00DE69D2" w:rsidRPr="00F73AF0" w:rsidRDefault="00B35092" w:rsidP="00F73AF0">
      <w:pPr>
        <w:pStyle w:val="a3"/>
        <w:widowControl w:val="0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промежуточная и и</w:t>
      </w:r>
      <w:r w:rsidR="00DE69D2"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тоговая аттестация обучающихся.</w:t>
      </w:r>
    </w:p>
    <w:p w:rsidR="00DE69D2" w:rsidRDefault="00B35092" w:rsidP="001746CE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формирования групп, определения объема недельной тренировочной нагрузки занимающихся с учетом этапов (периодов) подготовки, организации и проведения тренировочных сборов определены в Приказе Минспорта России от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 декабря 2013 года N 1125.</w:t>
      </w:r>
    </w:p>
    <w:p w:rsidR="00DE69D2" w:rsidRDefault="008B40BD" w:rsidP="001746CE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Продолжительность одного тренировочного занятия при реализации дополнительных предпрофессиональных программ рассчитывается в академических часах с учетом возрастных особенностей и этапа (периода) подготовки зани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мающихся и не может превышать:</w:t>
      </w:r>
    </w:p>
    <w:p w:rsidR="00DE69D2" w:rsidRDefault="00B35092" w:rsidP="001746CE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спортивно-оз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доровительном этапе - 2 часов;</w:t>
      </w:r>
    </w:p>
    <w:p w:rsidR="00DE69D2" w:rsidRDefault="00B35092" w:rsidP="001746CE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н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ачальной подготовки - 2 часов;</w:t>
      </w:r>
    </w:p>
    <w:p w:rsidR="00DE69D2" w:rsidRDefault="00B35092" w:rsidP="001746CE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тренировочном этапе (этапе спорти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вной специализации) - 3 часов;</w:t>
      </w:r>
    </w:p>
    <w:p w:rsidR="00DE69D2" w:rsidRDefault="00B35092" w:rsidP="001746CE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совершенствования спо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ртивного мастерства - 4 часов;</w:t>
      </w:r>
    </w:p>
    <w:p w:rsidR="00DE69D2" w:rsidRDefault="00B35092" w:rsidP="001746CE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более одного тренировочного занятия в один день суммарная продолжительность занятий не может составлять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8 академических часов.</w:t>
      </w:r>
    </w:p>
    <w:p w:rsidR="00DE69D2" w:rsidRDefault="008B40BD" w:rsidP="001746CE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Допускается проведение тренировочных занятий одновременно с 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занимающимися из разных групп.</w:t>
      </w:r>
    </w:p>
    <w:p w:rsidR="00DE69D2" w:rsidRDefault="00B35092" w:rsidP="001746CE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должны соблюдаться в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>се перечисленные ниже условия:</w:t>
      </w:r>
    </w:p>
    <w:p w:rsidR="00DE69D2" w:rsidRDefault="00B35092" w:rsidP="001746CE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разница в уровне подготовки занимающихся не превышает двух спортивных разря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 и (или) спортивных званий;</w:t>
      </w:r>
    </w:p>
    <w:p w:rsidR="00DE69D2" w:rsidRDefault="00B35092" w:rsidP="001746CE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превышена единовременная пропускная способнос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>ть спортивного сооружения;</w:t>
      </w:r>
    </w:p>
    <w:p w:rsidR="00DE69D2" w:rsidRDefault="00B35092" w:rsidP="001746CE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превышен максимальный количественный состав объединенной группы, рассчитываемый в соответствии с Приказом Минспорта России от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 декабря 2013 года N 1125.</w:t>
      </w:r>
    </w:p>
    <w:p w:rsidR="00DE69D2" w:rsidRDefault="008B40BD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Образовательная организация обеспечивает непрерывный тренировочный процесс с 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учетом следующих особенностей:</w:t>
      </w:r>
    </w:p>
    <w:p w:rsidR="00DE69D2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1) сроки начала и окончания тренировочного процесса (далее - спортивный сезон) определяются с учетом сроков проведения физкультурных мероприятий и спортивных мероприятий, в которых планируется участие занимающих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>ся;</w:t>
      </w:r>
    </w:p>
    <w:p w:rsidR="003E566C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набор (индивидуальный отбор) занимаю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осуществляется ежегодно:</w:t>
      </w:r>
    </w:p>
    <w:p w:rsidR="003E566C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группы подготовки образовательных организаций, начинающих спортивный сезон с осени, - не поз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днее 15 октября текущего года;</w:t>
      </w:r>
    </w:p>
    <w:p w:rsidR="003E566C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группы подготовки образовательных организаций, начинающих спортивный сезон с начала календарного года, - не позднее 15 февраля текущего года;</w:t>
      </w:r>
    </w:p>
    <w:p w:rsidR="003E566C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иных случаях - в порядке, устанавливаемо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м образовательной организацией.</w:t>
      </w:r>
    </w:p>
    <w:p w:rsidR="003E566C" w:rsidRDefault="008B40BD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.6. Тренировочный процесс по дополнительным предпрофессиональным программам ведется в соответствии с учебным планом, рассчитанным в соответствии с федеральными государственными требованиями не менее чем на 36 недель (по национальным и адаптивным видам спорта) и не менее чем на 42 недел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и (по остальным видам спорта).</w:t>
      </w:r>
    </w:p>
    <w:p w:rsidR="003E566C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составлении учебн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плана предусматриваются:</w:t>
      </w:r>
    </w:p>
    <w:p w:rsidR="003E566C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занятия по предметным областям (в том числе проводимые по группам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подгруппам и индивидуально);</w:t>
      </w:r>
    </w:p>
    <w:p w:rsidR="003E566C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минимум один тренировочный сбор продолжительностью от 14 до 21 дня (без учета проезда к месту проведения тренировочных сборов и о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братно);</w:t>
      </w:r>
    </w:p>
    <w:p w:rsidR="003E566C" w:rsidRDefault="003E566C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соревнованиях;</w:t>
      </w:r>
    </w:p>
    <w:p w:rsidR="003E566C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тоятельная работа обучающихся;</w:t>
      </w:r>
    </w:p>
    <w:p w:rsidR="003E566C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промежуточная (ито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говая) аттестация обучающихся.</w:t>
      </w:r>
    </w:p>
    <w:p w:rsidR="003E566C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учебным планом составляется график (расписание) тренировоч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занятий в течение недели.</w:t>
      </w:r>
    </w:p>
    <w:p w:rsidR="003E566C" w:rsidRDefault="008B40BD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7. Расчет учебного плана рассмотрим на примере дополнительной предпрофессиональной программы по нас</w:t>
      </w:r>
      <w:r w:rsidR="00C122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тольному теннису (приложение N 1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E566C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Минспорта России от 27 декабря 2013 года N 1125 продолжительность одного тренировочного занятия на этапе начальной подготовки не может превышать 2 часов (1 академический час = 45 минутам), а максимальный объем тренировочно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й нагрузки в неделю - 6 часов.</w:t>
      </w:r>
    </w:p>
    <w:p w:rsidR="003E566C" w:rsidRDefault="003E566C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этого:</w:t>
      </w:r>
    </w:p>
    <w:p w:rsidR="003E566C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proofErr w:type="gramStart"/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3 - число занятий в неделю;</w:t>
      </w:r>
    </w:p>
    <w:p w:rsidR="003E566C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6 x 42 недели = 252 часа - общий минимальный объем учебной нагрузки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66C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игровых видов спорта, к которым относится настольный теннис, в соответствии с федеральными государственными требованиями, оптимальный объем тренировочной и соревновательной деятельности обучающихся установлен в объеме от 60% до 95% от аналогичных показателей федеральных ста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ндартов спортивной подготовки.</w:t>
      </w:r>
    </w:p>
    <w:p w:rsidR="003E566C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стандартом спортивной подготовки по настольному теннису на начальном этапе спортивной подготовки предусмотрено 312 часов. Общий минимальный объем учебной нагрузки по дополнительной предпрофессиональной 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 составляет 252 часа.</w:t>
      </w:r>
    </w:p>
    <w:p w:rsidR="003E566C" w:rsidRDefault="003E566C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Следовательно:</w:t>
      </w:r>
    </w:p>
    <w:p w:rsidR="003E566C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252 x 100%</w:t>
      </w:r>
      <w:proofErr w:type="gramStart"/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312 = 81%, что соответствует оптимальным объемам тренировочной и соревновательной деятельности обучаю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по игровым видам спорта.</w:t>
      </w:r>
    </w:p>
    <w:p w:rsidR="003E566C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ссчитываем предметные области:</w:t>
      </w:r>
    </w:p>
    <w:p w:rsidR="003E566C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1) теоретическая подготовка в объеме от 10% до 15% от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объема учебного плана: </w:t>
      </w: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2 x 10%</w:t>
      </w:r>
      <w:proofErr w:type="gramStart"/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100% = </w:t>
      </w:r>
      <w:proofErr w:type="spellStart"/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min</w:t>
      </w:r>
      <w:proofErr w:type="spellEnd"/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часов;</w:t>
      </w:r>
    </w:p>
    <w:p w:rsidR="003E566C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общая и специальная физическая подготовка в объеме от 20% до 30% о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общего объема учебного плана: </w:t>
      </w: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2 x 20%</w:t>
      </w:r>
      <w:proofErr w:type="gramStart"/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100% = </w:t>
      </w:r>
      <w:proofErr w:type="spellStart"/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min</w:t>
      </w:r>
      <w:proofErr w:type="spellEnd"/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 часов;</w:t>
      </w:r>
    </w:p>
    <w:p w:rsidR="003E566C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избранный вид спорта в объеме не менее 45% от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объема учебного плана: </w:t>
      </w: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252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 45%</w:t>
      </w:r>
      <w:proofErr w:type="gramStart"/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100% = </w:t>
      </w:r>
      <w:proofErr w:type="spellStart"/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min</w:t>
      </w:r>
      <w:proofErr w:type="spellEnd"/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113 часов; 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развитие творческого мышления в объеме от 10% до 15% от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объема учебного плана: </w:t>
      </w: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52 x 10</w:t>
      </w:r>
      <w:proofErr w:type="gramStart"/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100% = </w:t>
      </w:r>
      <w:proofErr w:type="spellStart"/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min</w:t>
      </w:r>
      <w:proofErr w:type="spellEnd"/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часов;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самостоятельная работа обучающихся в пределах до 10% о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общего объема учебного плана: </w:t>
      </w: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52 x 10%</w:t>
      </w:r>
      <w:proofErr w:type="gramStart"/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100% = </w:t>
      </w:r>
      <w:proofErr w:type="spellStart"/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max</w:t>
      </w:r>
      <w:proofErr w:type="spellEnd"/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часов.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организация самостоятельно выбирает оптимальное соотношение часов для освоения дополнительной пр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едпрофессиональной программы.</w:t>
      </w:r>
    </w:p>
    <w:p w:rsidR="001243BE" w:rsidRDefault="008B40BD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.8. Оптимальный объем тренировочной и соревновательной деятел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ьности обучающихся составляет: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 игровым видам спорта: от 60% до 95% от аналогичных показателей, устанавливаемых федеральными стан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дартами спортивной подготовки;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 командным игровым видам спорта, по спортивным единоборствам, по сложно-координационным видам спорта, по циклическим, скоростно-силовым видам спорта и </w:t>
      </w: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многоборьям, по видам спорта с использованием животных, участвующих в спортивных соревнованиях: от 60% до 90% от аналогичных показателей, устанавливаемых федеральными стан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дартами спортивной подготовки;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 адаптивным видам спорта: от 50% до 90% от аналогичных показателей, устанавливаемых специальными федеральными стан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дартами спортивной подготовки;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 служебно-прикладным и военно-прикладным, спортивно-техническим, стрелковым видам спорта, а также видам спорта, осуществляемым в природной среде: от 50% до 80% от аналогичных показателей, устанавливаемых федеральными стан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дартами спортивной подготовки.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Соотношение объемов обучения по предметным областям по отношению к общему объему учебного плана установлено федеральными государственными требованиями с учетом специфики вида спорта (спортивной дисциплины) и должно соблюдаться при разработке учебного плана дополнительной 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предпрофессиональной программы.</w:t>
      </w:r>
    </w:p>
    <w:p w:rsidR="001243BE" w:rsidRDefault="008B40BD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.9. Тренировочный процесс подлежит планированию в соответствии со следующими сроками: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перспективное планирование (на олимпийский цикл - 4 года), позволяющее определить этапы реализации образовательной программы или пр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ограммы спортивной подготовки;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ежегодное планирование, позволяющее составить план проведения групповых и индивидуальных тренировочных занятий и промежуточной (ито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говой) аттестации обучающихся;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ежеквартальное планирование, позволяющее спланировать работу по проведению индивидуальных тренировочных занятий; самостоятельную работу обучающихся по индивидуальным планам; тренировочные сборы; участие в спортивных соре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внованиях и иных мероприятиях;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ежемесячное планирование (не позднее чем за месяц до планируемого срока проведения), инструкторская и судейская практика, а также медико-восстанови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тельные и другие мероприятия.</w:t>
      </w:r>
    </w:p>
    <w:p w:rsidR="001243BE" w:rsidRDefault="008B40BD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.10. При планировании участия педагогических работников и (или) других специалистов, участвующих в реализации дополнительных предпрофессио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программ, учитываются: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по учебному плану одного педагогического работника или специалиста с группой занимающихся в теч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всего спортивного сезона;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одновременная работа двух и более педагогических работников и (или) иных специалистов с одними и теми же занимающимися (группой), закрепленными одновременно за несколькими специалистами с учетом специфики избранного вида спорта (группы видов спорта), либо в соответствии с федеральными стандартами спортивной подготовки или федеральными 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требованиями;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бригадный метод работы (работа по реализации дополнительной предпрофессиональной программы более чем одного педагогического работника и (или) другого специалиста, непосредственно осуществляющего тренировочный процесс и персонально закрепленного за обучающимися) с учетом конкретного объема, </w:t>
      </w:r>
      <w:r w:rsidR="003752A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ложности 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специфики работы.</w:t>
      </w:r>
    </w:p>
    <w:p w:rsidR="001243BE" w:rsidRDefault="008B40BD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.11. Реализация дополнительной предпрофессиональной программы обеспечивается педагогическими работниками и другими специалистами, имеющими соответствующее среднее профессиональное образование или высшее образ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ование.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специалистов, имеющих высшее образование, должна составлять не менее 25% от общего числа специалистов, обеспечивающих образовательный процесс по дополнительной предпрофессиональной программе. До 10% от общего числа </w:t>
      </w: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специалистов, которые должны иметь высшее образование, могут быть заменены тренерами-преподавателями, хореографами и другими специалистами,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сфере более 10 последних лет.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Специфика видов спорта предусматривает возможность участия в реализации дополнительных предпрофессиональных программ специалистов, имеющих высшее образование по инженерным и военным специальностям, при условии прохождения ими про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фессиональной переподготовки.</w:t>
      </w:r>
    </w:p>
    <w:p w:rsidR="001243BE" w:rsidRDefault="008B40BD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752A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12. На всех этапах подготовки могут привлекаться дополнительно к основному тренеру-преподавателю другие тренеры-преподаватели и специалисты, непосредственно обеспечивающие образовательный (в том числе тренировочный) процесс: хореографы, психологи, тренеры-лидеры, сурдопереводчики и иные специалисты при условии их одновременной с основным тренером-преподав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ателем работ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ы с обучающимися.</w:t>
      </w:r>
    </w:p>
    <w:p w:rsidR="001243BE" w:rsidRDefault="008B40BD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.13. При реализации дополнительных предпрофессиональных программ, по которым предусмотрено исполнение соревновательных композиций под музыку, должно быть предусмотре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музыкальное сопровождение.</w:t>
      </w:r>
    </w:p>
    <w:p w:rsidR="001243BE" w:rsidRDefault="008B40BD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.14. Образовательная организация осуществляет обеспечение спортивной экипировкой, спортивным инвентарем и оборудованием, проездом к месту проведения физкультурных и спортивных мероприятий и обратно, питанием и проживанием в период проведения физкультурных и спортивных мероприятий, а также осуществляет медицинское обеспечение обучающихся в порядке и объемах, установленных учредителе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м образовательной организации.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 обеспечения спортивной экипировкой, спортивным инвентарем и оборудованием должны соответствовать требованиям федеральных стандартов спортивной подготовки по видам спорта (спортивным дисциплинам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каждом этапе подготовки.</w:t>
      </w:r>
    </w:p>
    <w:p w:rsidR="001243BE" w:rsidRDefault="008B40BD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.15. Минимально необходимый для реализации дополнительной предпрофессиональной программы перечень помещений, специализированных кабинетов и материально-техническог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обеспечения должен включать: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спортивное сооружение с учетом требований федерального стандарта спортивной подготовки по избранному виду спорта (за исключением национальных, служебно-прикладных и во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енно-прикладных видов спорта);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работы со специализированными материалами (фонотеку, ви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деотеку, фильмотеку и другие);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раздевалки и душевые д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обучающихся и специалистов;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хореографический зал площадью не менее 75 кв. м из расчета на 12 - 14 обучающихся, имеющий пригодное для занятий напольное покрытие (деревянный пол или специализированное пластиковое (линолеумное) покрытие); хореографические станки; зеркала, расположенные от уровня пола на высоту не менее 2 м (при наличии в программе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хореографической подготовки);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выполнения обучающимися акробатических упражнений, оборудованные гимнастическими матами, спортивными снарядами и тренажерами, а также приспособлениями для страховки занимающихся (при наличии в програм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ме акробатической подготовки).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служебно-прикладных, военно-прикладных, национальных, а также видов спорта, осуществляемых в природной среде, при реализации дополнительных </w:t>
      </w: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предпрофессиональных программ используется место проведения тренировочных занятий, соответствующее правилам проведения спортивных</w:t>
      </w:r>
      <w:r w:rsid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соревнований по вид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у спорта.</w:t>
      </w:r>
    </w:p>
    <w:p w:rsidR="001243BE" w:rsidRDefault="008B40BD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.16. Непрерывность освоения обучающимися дополнительной предпрофессиональной программы в каник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улярный период обеспечивается: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физкультурно-спортивных или спортивно-оздоровительных лагерях (центрах), а также в спортивно-образовательных центрах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участием обучающихся в тренировочных сборах, проводимых образовательными организациями и иными физкульту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рно-спортивными организациями;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 самостоятельной работы обучающихся по инд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ивидуальным планам подготовки.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непрерывности освоения обучающимися дополнительных предпрофессиональных программ в каникулярный период должно осуществляться с учетом продолжительности отпусков педагогических работников учреждений дополнительного образования, составляющей в соответствии с </w:t>
      </w:r>
      <w:hyperlink r:id="rId20" w:history="1">
        <w:r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Российской Федерации от 1 октября 2002 года N 724 "О продолжительности ежегодного основного удлиненного оплачиваемого отпуска, предоставляемого педагогическим работникам"</w:t>
        </w:r>
      </w:hyperlink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42 календарных дня.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привлечения работников образовательных организаций к работе в физкультурно-спортивных и спортивно-оздоровительных лагерях определяется в соответствии с Порядком и условиями привлечения педагогических и других работников для работы в оздоровительных лагерях, летних загородных дошкольных учреждениях, по проведению туристских походов, экспедиций, экскурсий и оплаты их труда, утвержденным </w:t>
      </w:r>
      <w:hyperlink r:id="rId21" w:history="1">
        <w:r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 Минобразования России от 29 марта 1993 года N 113</w:t>
        </w:r>
      </w:hyperlink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проведении тренировочных сборов вне рамок оздоровительного лагеря привлечение работников может осуществляться в соответствии с пунктом 8 вышеназванного документа в порядке, предусмотренном при п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туристских походов.</w:t>
      </w:r>
    </w:p>
    <w:p w:rsidR="001243BE" w:rsidRDefault="008B40BD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17. Самостоятельная работа обучающихся контролируется тренером-преподавателем. Образовательная организация самостоятельно определяет формы самоконтроля и этапы подготовк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и, на которых они применяются.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обучающихся среднего и старшего школьного возраста рекомендуется использовать такую форму, как дневник самоко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нтроля, в котором фиксируются: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лнение индивидуальных заданий;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показатели самоконтроля (вес, пульс, самочувствие, сон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, аппетит, настроение и т.п.);</w:t>
      </w:r>
    </w:p>
    <w:p w:rsidR="00AA6BD8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</w:t>
      </w:r>
      <w:r w:rsidR="00AA6BD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ание аудио- и видеоматериалов;</w:t>
      </w:r>
    </w:p>
    <w:p w:rsidR="001243BE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 спортивных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мероприятий;</w:t>
      </w:r>
    </w:p>
    <w:p w:rsidR="00AA6BD8" w:rsidRDefault="00AA6BD8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судейская практика;</w:t>
      </w:r>
    </w:p>
    <w:p w:rsidR="00AA6BD8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виды (</w:t>
      </w:r>
      <w:r w:rsidR="00AA6BD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формы) самостоятельной работы.</w:t>
      </w:r>
    </w:p>
    <w:p w:rsidR="00B35092" w:rsidRPr="008B40BD" w:rsidRDefault="00B35092" w:rsidP="0079078A">
      <w:pPr>
        <w:widowControl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Самостоятельная работа должна быть направлена на обеспечение планомерного развития физической подготовленности обучающегося.</w:t>
      </w:r>
    </w:p>
    <w:p w:rsidR="00DC4736" w:rsidRPr="008B40BD" w:rsidRDefault="008B40BD" w:rsidP="0079078A">
      <w:pPr>
        <w:spacing w:before="100" w:beforeAutospacing="1" w:after="100" w:afterAutospacing="1" w:line="240" w:lineRule="auto"/>
        <w:ind w:left="-709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="00DC4736" w:rsidRPr="008B40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303D3" w:rsidRPr="008B40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765134" w:rsidRDefault="003752A9" w:rsidP="0079078A">
      <w:pPr>
        <w:spacing w:after="0" w:line="240" w:lineRule="auto"/>
        <w:ind w:left="-709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могут использоваться образовательными организациями и организациями, осуществляющими образовательную деятельность н</w:t>
      </w:r>
      <w:r w:rsidR="00DC4736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территории Субъектов Российской Федерации</w:t>
      </w: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разработке и реализации дополнительных предпрофессиональных программ в области физической культуры и </w:t>
      </w: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спорта, организации приема и проведения индивидуального отбора лиц при зачислении на обучение, проведении промежуточной (итоговой) аттестации, оценке эффективности своей деятельно</w:t>
      </w:r>
      <w:r w:rsidR="0076513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сти.</w:t>
      </w:r>
    </w:p>
    <w:p w:rsidR="00B35092" w:rsidRPr="008B40BD" w:rsidRDefault="003752A9" w:rsidP="0079078A">
      <w:pPr>
        <w:spacing w:after="0" w:line="240" w:lineRule="auto"/>
        <w:ind w:left="-709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могут применяться органами государственной власти и управления, органами местного самоуправления, региональными спортивными федерациями при решении вопросов дальнейшего эффективного развития системы физического воспитания и дополнительного образования в области</w:t>
      </w:r>
      <w:r w:rsidR="00765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физической культуры и спорта.</w:t>
      </w: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C122DA" w:rsidRDefault="00C122DA">
      <w:pPr>
        <w:rPr>
          <w:rFonts w:ascii="Times New Roman" w:hAnsi="Times New Roman" w:cs="Times New Roman"/>
          <w:b/>
          <w:sz w:val="28"/>
          <w:szCs w:val="28"/>
        </w:rPr>
      </w:pPr>
    </w:p>
    <w:p w:rsidR="003752A9" w:rsidRDefault="00342823" w:rsidP="003428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5134" w:rsidRDefault="00765134" w:rsidP="003428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134" w:rsidRDefault="00765134" w:rsidP="003428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134" w:rsidRDefault="00765134" w:rsidP="003428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134" w:rsidRDefault="00765134" w:rsidP="003428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134" w:rsidRDefault="00765134" w:rsidP="003428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A7" w:rsidRDefault="00AE1EA7" w:rsidP="003428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A7" w:rsidRDefault="00AE1EA7" w:rsidP="003428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A7" w:rsidRDefault="00AE1EA7" w:rsidP="003428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A7" w:rsidRDefault="00AE1EA7" w:rsidP="003428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A7" w:rsidRDefault="00AE1EA7" w:rsidP="003428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A7" w:rsidRDefault="00AE1EA7" w:rsidP="003428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A7" w:rsidRPr="001A65D7" w:rsidRDefault="00AE1EA7" w:rsidP="003428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4B5" w:rsidRDefault="002444B5" w:rsidP="006B4A18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4B5" w:rsidRDefault="002444B5" w:rsidP="006B4A18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4B5" w:rsidRDefault="002444B5" w:rsidP="006B4A18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4B5" w:rsidRDefault="002444B5" w:rsidP="006B4A18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1E4" w:rsidRPr="006B4A18" w:rsidRDefault="00BD27C7" w:rsidP="006B4A18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C122DA" w:rsidRPr="006B4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342823" w:rsidRPr="006B4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551E4" w:rsidRPr="006B4A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</w:t>
      </w:r>
      <w:r w:rsidR="009551E4" w:rsidRPr="006B4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51E4" w:rsidRPr="006B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организации и осуществлению </w:t>
      </w:r>
    </w:p>
    <w:p w:rsidR="009551E4" w:rsidRPr="006B4A18" w:rsidRDefault="009551E4" w:rsidP="006B4A18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организаций дополнительного </w:t>
      </w:r>
    </w:p>
    <w:p w:rsidR="009551E4" w:rsidRPr="006B4A18" w:rsidRDefault="009551E4" w:rsidP="006B4A18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образования, реализующих дополнительные</w:t>
      </w:r>
    </w:p>
    <w:p w:rsidR="009551E4" w:rsidRPr="006B4A18" w:rsidRDefault="009551E4" w:rsidP="006B4A18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предпрофессиональные программы в </w:t>
      </w:r>
    </w:p>
    <w:p w:rsidR="009551E4" w:rsidRPr="006B4A18" w:rsidRDefault="009551E4" w:rsidP="006B4A18">
      <w:pPr>
        <w:pStyle w:val="a3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6B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физической культуры и спорта</w:t>
      </w:r>
    </w:p>
    <w:p w:rsidR="00765134" w:rsidRPr="006B4A18" w:rsidRDefault="00765134" w:rsidP="007651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E4" w:rsidRPr="006B4A18" w:rsidRDefault="009551E4" w:rsidP="009551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Примерный учебный план по дополнительной предпрофессиональной программе по игровому виду спорта "настольный теннис" </w:t>
      </w:r>
    </w:p>
    <w:p w:rsidR="00765134" w:rsidRPr="006B4A18" w:rsidRDefault="009551E4" w:rsidP="009551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 расчете на 42 недели)</w:t>
      </w:r>
    </w:p>
    <w:p w:rsidR="00342823" w:rsidRPr="001A65D7" w:rsidRDefault="00342823" w:rsidP="003428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722"/>
        <w:gridCol w:w="1331"/>
        <w:gridCol w:w="1331"/>
        <w:gridCol w:w="613"/>
        <w:gridCol w:w="613"/>
        <w:gridCol w:w="613"/>
        <w:gridCol w:w="613"/>
        <w:gridCol w:w="613"/>
        <w:gridCol w:w="930"/>
        <w:gridCol w:w="976"/>
      </w:tblGrid>
      <w:tr w:rsidR="00342823" w:rsidRPr="001A65D7" w:rsidTr="00C122DA">
        <w:trPr>
          <w:trHeight w:val="15"/>
          <w:tblCellSpacing w:w="15" w:type="dxa"/>
        </w:trPr>
        <w:tc>
          <w:tcPr>
            <w:tcW w:w="664" w:type="dxa"/>
            <w:vAlign w:val="center"/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Align w:val="center"/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Align w:val="center"/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Align w:val="center"/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Align w:val="center"/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Align w:val="center"/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Align w:val="center"/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Align w:val="center"/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Align w:val="center"/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подготовки </w:t>
            </w:r>
          </w:p>
        </w:tc>
        <w:tc>
          <w:tcPr>
            <w:tcW w:w="75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подготовки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3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год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реализации программы по предметным областям &lt;*&gt; (час.):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подготовка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и специальная физическая подготовка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Избранный вид спорта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творческого мышления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тренировочных часов в год (час.)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1008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1008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</w:t>
            </w: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ьная работа (работа по индивидуальным планам в каникулярный период) (час.)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25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38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67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67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67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101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101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3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сборы: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тренировочных сборов (количество дней)</w:t>
            </w:r>
          </w:p>
        </w:tc>
        <w:tc>
          <w:tcPr>
            <w:tcW w:w="75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календарного плана официальных физкультурных и спортивных мероприятий (в соотношении к объемам аналогичных показателей, установленных федеральными стандартами спортивной подготовки)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тренировочной деятельности (час.)</w:t>
            </w:r>
          </w:p>
        </w:tc>
        <w:tc>
          <w:tcPr>
            <w:tcW w:w="75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Считается как произведение количества дней тренировочных сборов на максимальный объем тренировочной нагрузки в день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и предельный объем соревновательной деятельности (число соревнований)</w:t>
            </w:r>
          </w:p>
        </w:tc>
        <w:tc>
          <w:tcPr>
            <w:tcW w:w="75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календарному плану официальных физкультурных и спортивных мероприятий (в соотношении к объемам аналогичных показателей, установленных федеральными стандартами спортивной подготовки)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обследование (количество раз)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документ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документ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75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образовательной организации (согласно локальным актам)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75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образовательной организации (согласно локальным актам)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тренировок в неделю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7 - 8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7 - 8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тренировок в год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126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294 - 336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294 - 336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максимальных тренировочных нагрузок в год (час.)</w:t>
            </w:r>
          </w:p>
        </w:tc>
        <w:tc>
          <w:tcPr>
            <w:tcW w:w="75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Считается как сумма объема реализации программ по предметным областям, самостоятельной работы, объема тренировочной деятельности и предельного объема соревновательной деятельности </w:t>
            </w:r>
          </w:p>
        </w:tc>
      </w:tr>
    </w:tbl>
    <w:p w:rsidR="00342823" w:rsidRPr="001A65D7" w:rsidRDefault="00342823" w:rsidP="0034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42823" w:rsidRDefault="00342823" w:rsidP="00C122D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Рассчитаны минимальные показатели по предметным областям.</w:t>
      </w: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4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4FF8"/>
    <w:multiLevelType w:val="hybridMultilevel"/>
    <w:tmpl w:val="63E26910"/>
    <w:lvl w:ilvl="0" w:tplc="53F8D1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F176D8D"/>
    <w:multiLevelType w:val="hybridMultilevel"/>
    <w:tmpl w:val="31F852AC"/>
    <w:lvl w:ilvl="0" w:tplc="53F8D1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9D26705"/>
    <w:multiLevelType w:val="hybridMultilevel"/>
    <w:tmpl w:val="ACDAC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4A"/>
    <w:rsid w:val="00072059"/>
    <w:rsid w:val="00091D1A"/>
    <w:rsid w:val="000B622F"/>
    <w:rsid w:val="001243BE"/>
    <w:rsid w:val="001723F2"/>
    <w:rsid w:val="001746CE"/>
    <w:rsid w:val="001B3943"/>
    <w:rsid w:val="001B4C2A"/>
    <w:rsid w:val="001C689C"/>
    <w:rsid w:val="002444B5"/>
    <w:rsid w:val="00270F9B"/>
    <w:rsid w:val="002720D6"/>
    <w:rsid w:val="002926CC"/>
    <w:rsid w:val="002E5A4A"/>
    <w:rsid w:val="0034054B"/>
    <w:rsid w:val="00342823"/>
    <w:rsid w:val="003752A9"/>
    <w:rsid w:val="0039127D"/>
    <w:rsid w:val="003B01F6"/>
    <w:rsid w:val="003E566C"/>
    <w:rsid w:val="0041432A"/>
    <w:rsid w:val="00426165"/>
    <w:rsid w:val="00456485"/>
    <w:rsid w:val="0048025A"/>
    <w:rsid w:val="004C723E"/>
    <w:rsid w:val="004D3437"/>
    <w:rsid w:val="005B2783"/>
    <w:rsid w:val="00600C99"/>
    <w:rsid w:val="006B4A18"/>
    <w:rsid w:val="00765134"/>
    <w:rsid w:val="0079078A"/>
    <w:rsid w:val="007E31E3"/>
    <w:rsid w:val="00804868"/>
    <w:rsid w:val="0083590E"/>
    <w:rsid w:val="00871944"/>
    <w:rsid w:val="008B3007"/>
    <w:rsid w:val="008B40BD"/>
    <w:rsid w:val="00914D0D"/>
    <w:rsid w:val="009551E4"/>
    <w:rsid w:val="00961FCF"/>
    <w:rsid w:val="0097155B"/>
    <w:rsid w:val="009F5BBA"/>
    <w:rsid w:val="00A15D7D"/>
    <w:rsid w:val="00A303D3"/>
    <w:rsid w:val="00A833AD"/>
    <w:rsid w:val="00AA6BD8"/>
    <w:rsid w:val="00AE1EA7"/>
    <w:rsid w:val="00B168EA"/>
    <w:rsid w:val="00B35092"/>
    <w:rsid w:val="00BA0F63"/>
    <w:rsid w:val="00BD27C7"/>
    <w:rsid w:val="00BD7D01"/>
    <w:rsid w:val="00C122DA"/>
    <w:rsid w:val="00C46172"/>
    <w:rsid w:val="00C71B82"/>
    <w:rsid w:val="00C86729"/>
    <w:rsid w:val="00CA0283"/>
    <w:rsid w:val="00D31B9F"/>
    <w:rsid w:val="00DC4736"/>
    <w:rsid w:val="00DE69D2"/>
    <w:rsid w:val="00E2631B"/>
    <w:rsid w:val="00F34F85"/>
    <w:rsid w:val="00F433B9"/>
    <w:rsid w:val="00F7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43559" TargetMode="Externa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18285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4355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9023896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75039" TargetMode="External"/><Relationship Id="rId14" Type="http://schemas.openxmlformats.org/officeDocument/2006/relationships/hyperlink" Target="http://docs.cntd.ru/document/90207503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4314-AA8B-46AE-AD14-3D8A71F7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Shpotin</dc:creator>
  <cp:keywords/>
  <dc:description/>
  <cp:lastModifiedBy>Елена</cp:lastModifiedBy>
  <cp:revision>34</cp:revision>
  <dcterms:created xsi:type="dcterms:W3CDTF">2018-12-19T15:22:00Z</dcterms:created>
  <dcterms:modified xsi:type="dcterms:W3CDTF">2019-01-06T22:50:00Z</dcterms:modified>
</cp:coreProperties>
</file>