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57" w:rsidRPr="00AF2AA2" w:rsidRDefault="00383F1C" w:rsidP="00333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AF2AA2" w:rsidRDefault="00383F1C" w:rsidP="00333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A2">
        <w:rPr>
          <w:rFonts w:ascii="Times New Roman" w:hAnsi="Times New Roman" w:cs="Times New Roman"/>
          <w:sz w:val="28"/>
          <w:szCs w:val="28"/>
        </w:rPr>
        <w:t xml:space="preserve">Федеральный центр организационно-методического обеспечения </w:t>
      </w:r>
    </w:p>
    <w:p w:rsidR="00383F1C" w:rsidRPr="00AF2AA2" w:rsidRDefault="00383F1C" w:rsidP="00333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A2">
        <w:rPr>
          <w:rFonts w:ascii="Times New Roman" w:hAnsi="Times New Roman" w:cs="Times New Roman"/>
          <w:sz w:val="28"/>
          <w:szCs w:val="28"/>
        </w:rPr>
        <w:t>физического воспитания</w:t>
      </w:r>
    </w:p>
    <w:p w:rsidR="00333FA9" w:rsidRDefault="0024569A" w:rsidP="00383F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18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EFC483" wp14:editId="6C52BBCA">
            <wp:simplePos x="0" y="0"/>
            <wp:positionH relativeFrom="column">
              <wp:posOffset>89535</wp:posOffset>
            </wp:positionH>
            <wp:positionV relativeFrom="paragraph">
              <wp:posOffset>66040</wp:posOffset>
            </wp:positionV>
            <wp:extent cx="1504950" cy="781050"/>
            <wp:effectExtent l="0" t="0" r="0" b="0"/>
            <wp:wrapTight wrapText="bothSides">
              <wp:wrapPolygon edited="0">
                <wp:start x="0" y="0"/>
                <wp:lineTo x="0" y="21073"/>
                <wp:lineTo x="18866" y="21073"/>
                <wp:lineTo x="19413" y="18439"/>
                <wp:lineTo x="18046" y="17385"/>
                <wp:lineTo x="13124" y="16859"/>
                <wp:lineTo x="21327" y="13698"/>
                <wp:lineTo x="21327" y="8429"/>
                <wp:lineTo x="18592" y="8429"/>
                <wp:lineTo x="19139" y="5268"/>
                <wp:lineTo x="17499" y="4215"/>
                <wp:lineTo x="6289" y="0"/>
                <wp:lineTo x="0" y="0"/>
              </wp:wrapPolygon>
            </wp:wrapTight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000698" wp14:editId="7B09F651">
            <wp:simplePos x="0" y="0"/>
            <wp:positionH relativeFrom="column">
              <wp:posOffset>5061585</wp:posOffset>
            </wp:positionH>
            <wp:positionV relativeFrom="paragraph">
              <wp:posOffset>66040</wp:posOffset>
            </wp:positionV>
            <wp:extent cx="887095" cy="752475"/>
            <wp:effectExtent l="0" t="0" r="8255" b="9525"/>
            <wp:wrapTight wrapText="bothSides">
              <wp:wrapPolygon edited="0">
                <wp:start x="0" y="0"/>
                <wp:lineTo x="0" y="21327"/>
                <wp:lineTo x="21337" y="21327"/>
                <wp:lineTo x="21337" y="0"/>
                <wp:lineTo x="0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7949" r="39650" b="7727"/>
                    <a:stretch/>
                  </pic:blipFill>
                  <pic:spPr>
                    <a:xfrm>
                      <a:off x="0" y="0"/>
                      <a:ext cx="8870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831C3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33539" w:rsidRDefault="00A33539" w:rsidP="00383F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569A" w:rsidRDefault="00C634E2" w:rsidP="00333FA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569A">
        <w:rPr>
          <w:rFonts w:ascii="Times New Roman" w:hAnsi="Times New Roman" w:cs="Times New Roman"/>
          <w:b/>
          <w:i/>
          <w:sz w:val="40"/>
          <w:szCs w:val="40"/>
        </w:rPr>
        <w:t>ЗАЯВКА</w:t>
      </w:r>
    </w:p>
    <w:p w:rsidR="001B36B6" w:rsidRDefault="001B36B6" w:rsidP="00333FA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33FA9" w:rsidRDefault="004831C3" w:rsidP="00333F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31C3">
        <w:rPr>
          <w:rFonts w:ascii="Times New Roman" w:hAnsi="Times New Roman" w:cs="Times New Roman"/>
          <w:b/>
          <w:i/>
          <w:sz w:val="32"/>
          <w:szCs w:val="32"/>
        </w:rPr>
        <w:t>на участие</w:t>
      </w:r>
      <w:r w:rsidR="00333FA9" w:rsidRPr="00333FA9">
        <w:rPr>
          <w:noProof/>
          <w:lang w:eastAsia="ru-RU"/>
        </w:rPr>
        <w:t xml:space="preserve"> </w:t>
      </w:r>
      <w:r w:rsidRPr="004831C3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383F1C" w:rsidRPr="004831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4831C3">
        <w:rPr>
          <w:rFonts w:ascii="Times New Roman" w:hAnsi="Times New Roman" w:cs="Times New Roman"/>
          <w:b/>
          <w:i/>
          <w:sz w:val="32"/>
          <w:szCs w:val="32"/>
        </w:rPr>
        <w:t xml:space="preserve">деловой </w:t>
      </w:r>
      <w:r w:rsidR="00C634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3FA9">
        <w:rPr>
          <w:rFonts w:ascii="Times New Roman" w:hAnsi="Times New Roman" w:cs="Times New Roman"/>
          <w:b/>
          <w:i/>
          <w:sz w:val="32"/>
          <w:szCs w:val="32"/>
        </w:rPr>
        <w:t>и</w:t>
      </w:r>
      <w:proofErr w:type="gramEnd"/>
      <w:r w:rsidR="00333F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34E2">
        <w:rPr>
          <w:rFonts w:ascii="Times New Roman" w:hAnsi="Times New Roman" w:cs="Times New Roman"/>
          <w:b/>
          <w:i/>
          <w:sz w:val="32"/>
          <w:szCs w:val="32"/>
        </w:rPr>
        <w:t>презентационно-образовательной программе</w:t>
      </w:r>
    </w:p>
    <w:p w:rsidR="00333FA9" w:rsidRPr="004831C3" w:rsidRDefault="00333FA9" w:rsidP="00333F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5937"/>
        <w:gridCol w:w="1296"/>
        <w:gridCol w:w="564"/>
      </w:tblGrid>
      <w:tr w:rsidR="0068186A" w:rsidTr="000D1873">
        <w:tc>
          <w:tcPr>
            <w:tcW w:w="2263" w:type="dxa"/>
          </w:tcPr>
          <w:p w:rsidR="0068186A" w:rsidRDefault="0068186A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7797" w:type="dxa"/>
            <w:gridSpan w:val="3"/>
          </w:tcPr>
          <w:p w:rsidR="0068186A" w:rsidRDefault="0068186A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A2" w:rsidRDefault="00AF2AA2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C3" w:rsidTr="000D1873">
        <w:tc>
          <w:tcPr>
            <w:tcW w:w="2263" w:type="dxa"/>
          </w:tcPr>
          <w:p w:rsidR="004831C3" w:rsidRPr="004831C3" w:rsidRDefault="004831C3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  <w:gridSpan w:val="3"/>
          </w:tcPr>
          <w:p w:rsidR="004831C3" w:rsidRDefault="004831C3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C3" w:rsidRPr="004831C3" w:rsidRDefault="004831C3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C3" w:rsidTr="000D1873">
        <w:tc>
          <w:tcPr>
            <w:tcW w:w="2263" w:type="dxa"/>
          </w:tcPr>
          <w:p w:rsidR="00A33539" w:rsidRDefault="004831C3" w:rsidP="00A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F2AA2" w:rsidRPr="004831C3" w:rsidRDefault="004831C3" w:rsidP="00A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="00A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A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7797" w:type="dxa"/>
            <w:gridSpan w:val="3"/>
          </w:tcPr>
          <w:p w:rsidR="004831C3" w:rsidRDefault="004831C3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C3" w:rsidRPr="004831C3" w:rsidRDefault="004831C3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C3" w:rsidTr="000D1873">
        <w:tc>
          <w:tcPr>
            <w:tcW w:w="2263" w:type="dxa"/>
          </w:tcPr>
          <w:p w:rsidR="004831C3" w:rsidRPr="004831C3" w:rsidRDefault="004831C3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797" w:type="dxa"/>
            <w:gridSpan w:val="3"/>
          </w:tcPr>
          <w:p w:rsidR="00AF2AA2" w:rsidRPr="004831C3" w:rsidRDefault="00AF2AA2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C1" w:rsidTr="000D1873">
        <w:tc>
          <w:tcPr>
            <w:tcW w:w="2263" w:type="dxa"/>
          </w:tcPr>
          <w:p w:rsidR="009649C1" w:rsidRDefault="009649C1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97" w:type="dxa"/>
            <w:gridSpan w:val="3"/>
          </w:tcPr>
          <w:p w:rsidR="009649C1" w:rsidRDefault="009649C1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A2" w:rsidRPr="004831C3" w:rsidRDefault="00AF2AA2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2" w:rsidTr="000D1873">
        <w:tc>
          <w:tcPr>
            <w:tcW w:w="2263" w:type="dxa"/>
          </w:tcPr>
          <w:p w:rsidR="00AF2AA2" w:rsidRDefault="00AF2AA2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7" w:type="dxa"/>
            <w:gridSpan w:val="3"/>
          </w:tcPr>
          <w:p w:rsidR="00AF2AA2" w:rsidRDefault="00AF2AA2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A2" w:rsidRPr="004831C3" w:rsidRDefault="00AF2AA2" w:rsidP="004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AB" w:rsidTr="000D1873">
        <w:tc>
          <w:tcPr>
            <w:tcW w:w="2263" w:type="dxa"/>
            <w:vMerge w:val="restart"/>
            <w:shd w:val="clear" w:color="auto" w:fill="FFF2CC" w:themeFill="accent4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мероприятия*</w:t>
            </w:r>
          </w:p>
        </w:tc>
        <w:tc>
          <w:tcPr>
            <w:tcW w:w="5937" w:type="dxa"/>
            <w:shd w:val="clear" w:color="auto" w:fill="FFF2CC" w:themeFill="accent4" w:themeFillTint="33"/>
          </w:tcPr>
          <w:p w:rsidR="005C28AB" w:rsidRPr="00F372D0" w:rsidRDefault="005C28AB" w:rsidP="005C28AB">
            <w:pPr>
              <w:pStyle w:val="a4"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проекта и п</w:t>
            </w:r>
            <w:r w:rsidRPr="00F372D0">
              <w:rPr>
                <w:sz w:val="22"/>
                <w:szCs w:val="22"/>
              </w:rPr>
              <w:t xml:space="preserve">ресс-конференция </w:t>
            </w:r>
            <w:r>
              <w:rPr>
                <w:sz w:val="22"/>
                <w:szCs w:val="22"/>
              </w:rPr>
              <w:t xml:space="preserve"> </w:t>
            </w:r>
            <w:r w:rsidRPr="00F372D0">
              <w:rPr>
                <w:b w:val="0"/>
                <w:sz w:val="22"/>
                <w:szCs w:val="22"/>
              </w:rPr>
              <w:t xml:space="preserve"> по итогам </w:t>
            </w:r>
            <w:r w:rsidRPr="00F372D0">
              <w:rPr>
                <w:rStyle w:val="a5"/>
                <w:spacing w:val="3"/>
                <w:sz w:val="22"/>
                <w:szCs w:val="22"/>
              </w:rPr>
              <w:t>реализации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A33539">
              <w:rPr>
                <w:b w:val="0"/>
                <w:sz w:val="22"/>
                <w:szCs w:val="22"/>
              </w:rPr>
              <w:t>.</w:t>
            </w:r>
            <w:r w:rsidRPr="00F372D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5C28AB" w:rsidRPr="004831C3" w:rsidRDefault="000C46F0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AB" w:rsidTr="000D1873">
        <w:tc>
          <w:tcPr>
            <w:tcW w:w="2263" w:type="dxa"/>
            <w:vMerge/>
            <w:shd w:val="clear" w:color="auto" w:fill="FFF2CC" w:themeFill="accent4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FFF2CC" w:themeFill="accent4" w:themeFillTint="33"/>
          </w:tcPr>
          <w:p w:rsidR="005C28AB" w:rsidRPr="00F372D0" w:rsidRDefault="005C28AB" w:rsidP="00F372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72D0">
              <w:rPr>
                <w:rFonts w:ascii="Times New Roman" w:hAnsi="Times New Roman" w:cs="Times New Roman"/>
                <w:b/>
              </w:rPr>
              <w:t xml:space="preserve">Круглый стол </w:t>
            </w:r>
            <w:r w:rsidRPr="005C28AB">
              <w:rPr>
                <w:rFonts w:ascii="Times New Roman" w:hAnsi="Times New Roman" w:cs="Times New Roman"/>
              </w:rPr>
              <w:t>на тему</w:t>
            </w:r>
            <w:r>
              <w:rPr>
                <w:rFonts w:ascii="Times New Roman" w:hAnsi="Times New Roman" w:cs="Times New Roman"/>
                <w:b/>
              </w:rPr>
              <w:t xml:space="preserve"> «Самбо в школу – национальный проект возрождения культурных традиций»</w:t>
            </w:r>
            <w:r w:rsidR="00A33539">
              <w:rPr>
                <w:rFonts w:ascii="Times New Roman" w:hAnsi="Times New Roman" w:cs="Times New Roman"/>
                <w:b/>
              </w:rPr>
              <w:t>.</w:t>
            </w:r>
          </w:p>
          <w:p w:rsidR="005C28AB" w:rsidRPr="00F372D0" w:rsidRDefault="005C28AB" w:rsidP="005C28A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Pr="00F372D0">
              <w:rPr>
                <w:rFonts w:ascii="Times New Roman" w:hAnsi="Times New Roman" w:cs="Times New Roman"/>
              </w:rPr>
              <w:t xml:space="preserve"> апробации программно-методического комплекса по физическому воспитанию обучающихся 1-11 классов на основе самбо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2D0">
              <w:rPr>
                <w:rFonts w:ascii="Times New Roman" w:hAnsi="Times New Roman" w:cs="Times New Roman"/>
              </w:rPr>
              <w:t>в субъектах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5C28AB" w:rsidRPr="004831C3" w:rsidRDefault="000C46F0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AB" w:rsidTr="000D1873">
        <w:tc>
          <w:tcPr>
            <w:tcW w:w="2263" w:type="dxa"/>
            <w:vMerge w:val="restart"/>
            <w:shd w:val="clear" w:color="auto" w:fill="E2EFD9" w:themeFill="accent6" w:themeFillTint="33"/>
          </w:tcPr>
          <w:p w:rsidR="005C28AB" w:rsidRPr="004831C3" w:rsidRDefault="005C28AB" w:rsidP="0002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0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нтационно-образовательные площадки**</w:t>
            </w:r>
          </w:p>
        </w:tc>
        <w:tc>
          <w:tcPr>
            <w:tcW w:w="5937" w:type="dxa"/>
            <w:shd w:val="clear" w:color="auto" w:fill="E2EFD9" w:themeFill="accent6" w:themeFillTint="33"/>
          </w:tcPr>
          <w:p w:rsidR="005C28AB" w:rsidRPr="004831C3" w:rsidRDefault="005C28AB" w:rsidP="006D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F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красота, грация, пластика</w:t>
            </w:r>
            <w:r w:rsidR="00A3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5C28AB" w:rsidRPr="004831C3" w:rsidRDefault="000C46F0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564" w:type="dxa"/>
            <w:shd w:val="clear" w:color="auto" w:fill="E2EFD9" w:themeFill="accent6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AB" w:rsidTr="000D1873">
        <w:tc>
          <w:tcPr>
            <w:tcW w:w="2263" w:type="dxa"/>
            <w:vMerge/>
            <w:shd w:val="clear" w:color="auto" w:fill="E2EFD9" w:themeFill="accent6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E2EFD9" w:themeFill="accent6" w:themeFillTint="33"/>
          </w:tcPr>
          <w:p w:rsidR="005C28AB" w:rsidRPr="00BC00F2" w:rsidRDefault="005C28AB" w:rsidP="00351B52">
            <w:pPr>
              <w:rPr>
                <w:rFonts w:ascii="Times New Roman" w:hAnsi="Times New Roman" w:cs="Times New Roman"/>
              </w:rPr>
            </w:pPr>
            <w:r w:rsidRPr="00BC00F2">
              <w:rPr>
                <w:rFonts w:ascii="Times New Roman" w:hAnsi="Times New Roman" w:cs="Times New Roman"/>
                <w:b/>
              </w:rPr>
              <w:t>Школьный гольф</w:t>
            </w:r>
            <w:r w:rsidRPr="00BC00F2">
              <w:rPr>
                <w:rFonts w:ascii="Times New Roman" w:hAnsi="Times New Roman" w:cs="Times New Roman"/>
              </w:rPr>
              <w:t xml:space="preserve"> </w:t>
            </w:r>
            <w:r w:rsidRPr="00A33539">
              <w:rPr>
                <w:rFonts w:ascii="Times New Roman" w:hAnsi="Times New Roman" w:cs="Times New Roman"/>
              </w:rPr>
              <w:t>(</w:t>
            </w:r>
            <w:r w:rsidRPr="00BC00F2">
              <w:rPr>
                <w:rFonts w:ascii="Times New Roman" w:hAnsi="Times New Roman" w:cs="Times New Roman"/>
                <w:lang w:val="en-US"/>
              </w:rPr>
              <w:t>SNAG</w:t>
            </w:r>
            <w:r w:rsidRPr="00A33539">
              <w:rPr>
                <w:rFonts w:ascii="Times New Roman" w:hAnsi="Times New Roman" w:cs="Times New Roman"/>
              </w:rPr>
              <w:t>)</w:t>
            </w:r>
            <w:r w:rsidR="00C634E2">
              <w:rPr>
                <w:rFonts w:ascii="Times New Roman" w:hAnsi="Times New Roman" w:cs="Times New Roman"/>
              </w:rPr>
              <w:t xml:space="preserve"> </w:t>
            </w:r>
            <w:r w:rsidR="00A33539">
              <w:rPr>
                <w:rFonts w:ascii="Times New Roman" w:hAnsi="Times New Roman" w:cs="Times New Roman"/>
              </w:rPr>
              <w:t>–</w:t>
            </w:r>
            <w:r w:rsidR="00C634E2">
              <w:rPr>
                <w:rFonts w:ascii="Times New Roman" w:hAnsi="Times New Roman" w:cs="Times New Roman"/>
              </w:rPr>
              <w:t xml:space="preserve"> </w:t>
            </w:r>
            <w:r w:rsidR="00A33539">
              <w:rPr>
                <w:rFonts w:ascii="Times New Roman" w:hAnsi="Times New Roman" w:cs="Times New Roman"/>
              </w:rPr>
              <w:t>путь к здоровью.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5C28AB" w:rsidRPr="004831C3" w:rsidRDefault="000C46F0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564" w:type="dxa"/>
            <w:shd w:val="clear" w:color="auto" w:fill="E2EFD9" w:themeFill="accent6" w:themeFillTint="33"/>
          </w:tcPr>
          <w:p w:rsidR="005C28AB" w:rsidRPr="004831C3" w:rsidRDefault="005C28AB" w:rsidP="00F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F0" w:rsidTr="000D1873">
        <w:tc>
          <w:tcPr>
            <w:tcW w:w="2263" w:type="dxa"/>
            <w:vMerge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E2EFD9" w:themeFill="accent6" w:themeFillTint="33"/>
          </w:tcPr>
          <w:p w:rsidR="000C46F0" w:rsidRPr="000C46F0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F0">
              <w:rPr>
                <w:rFonts w:ascii="Times New Roman" w:hAnsi="Times New Roman" w:cs="Times New Roman"/>
                <w:b/>
                <w:sz w:val="24"/>
                <w:szCs w:val="24"/>
              </w:rPr>
              <w:t>«Самбо в школу</w:t>
            </w: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>» – национальный вид спорта</w:t>
            </w:r>
            <w:r w:rsidR="00A3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564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F0" w:rsidTr="000D1873">
        <w:tc>
          <w:tcPr>
            <w:tcW w:w="2263" w:type="dxa"/>
            <w:vMerge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E2EFD9" w:themeFill="accent6" w:themeFillTint="33"/>
          </w:tcPr>
          <w:p w:rsidR="000C46F0" w:rsidRPr="000C46F0" w:rsidRDefault="000C46F0" w:rsidP="000C46F0">
            <w:pPr>
              <w:pStyle w:val="a4"/>
              <w:ind w:left="0"/>
            </w:pPr>
            <w:r w:rsidRPr="000C46F0">
              <w:rPr>
                <w:b w:val="0"/>
              </w:rPr>
              <w:t>Социальный проект «</w:t>
            </w:r>
            <w:r w:rsidRPr="000C46F0">
              <w:t>Президентские состязания»</w:t>
            </w:r>
          </w:p>
          <w:p w:rsidR="000C46F0" w:rsidRPr="000C46F0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46F0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спортивные игры»</w:t>
            </w:r>
            <w:r w:rsidR="00A3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564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F0" w:rsidTr="000D1873">
        <w:tc>
          <w:tcPr>
            <w:tcW w:w="2263" w:type="dxa"/>
            <w:vMerge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E2EFD9" w:themeFill="accent6" w:themeFillTint="33"/>
          </w:tcPr>
          <w:p w:rsidR="000C46F0" w:rsidRPr="000C46F0" w:rsidRDefault="000C46F0" w:rsidP="00A33539">
            <w:pPr>
              <w:ind w:left="2723" w:hanging="27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0">
              <w:rPr>
                <w:rFonts w:ascii="Times New Roman" w:hAnsi="Times New Roman" w:cs="Times New Roman"/>
                <w:b/>
                <w:sz w:val="24"/>
                <w:szCs w:val="24"/>
              </w:rPr>
              <w:t>«Футбол –</w:t>
            </w:r>
            <w:r w:rsidR="000D1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539">
              <w:rPr>
                <w:rFonts w:ascii="Times New Roman" w:hAnsi="Times New Roman" w:cs="Times New Roman"/>
                <w:b/>
                <w:sz w:val="24"/>
                <w:szCs w:val="24"/>
              </w:rPr>
              <w:t>в школу</w:t>
            </w:r>
            <w:r w:rsidRPr="000C46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3539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="000D187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Чемпионату </w:t>
            </w:r>
            <w:r w:rsidR="00A33539" w:rsidRPr="000C46F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A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39" w:rsidRPr="00A335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564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F0" w:rsidTr="000D1873">
        <w:tc>
          <w:tcPr>
            <w:tcW w:w="2263" w:type="dxa"/>
            <w:vMerge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E2EFD9" w:themeFill="accent6" w:themeFillTint="33"/>
          </w:tcPr>
          <w:p w:rsidR="000C46F0" w:rsidRPr="000C46F0" w:rsidRDefault="000C46F0" w:rsidP="000C46F0">
            <w:pPr>
              <w:ind w:left="2723" w:hanging="2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F0">
              <w:rPr>
                <w:rFonts w:ascii="Times New Roman" w:hAnsi="Times New Roman" w:cs="Times New Roman"/>
                <w:b/>
                <w:sz w:val="24"/>
                <w:szCs w:val="24"/>
              </w:rPr>
              <w:t>Интеллиада</w:t>
            </w:r>
            <w:proofErr w:type="spellEnd"/>
            <w:r w:rsidR="000D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18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интеллект, </w:t>
            </w: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>спорт, творчество.</w:t>
            </w:r>
          </w:p>
          <w:p w:rsidR="000C46F0" w:rsidRPr="000C46F0" w:rsidRDefault="000C46F0" w:rsidP="000C46F0">
            <w:pPr>
              <w:ind w:left="2723" w:hanging="27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спорт</w:t>
            </w:r>
            <w:r w:rsidRPr="000C46F0">
              <w:rPr>
                <w:rFonts w:ascii="Times New Roman" w:hAnsi="Times New Roman" w:cs="Times New Roman"/>
                <w:sz w:val="24"/>
                <w:szCs w:val="24"/>
              </w:rPr>
              <w:t xml:space="preserve"> – шаг в будущее.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</w:tc>
        <w:tc>
          <w:tcPr>
            <w:tcW w:w="564" w:type="dxa"/>
            <w:shd w:val="clear" w:color="auto" w:fill="E2EFD9" w:themeFill="accent6" w:themeFillTint="33"/>
          </w:tcPr>
          <w:p w:rsidR="000C46F0" w:rsidRPr="004831C3" w:rsidRDefault="000C46F0" w:rsidP="000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E2" w:rsidRPr="000D1873" w:rsidRDefault="00C634E2" w:rsidP="00736BD0">
      <w:pPr>
        <w:pStyle w:val="a4"/>
        <w:spacing w:after="0"/>
        <w:ind w:left="426" w:hanging="142"/>
        <w:rPr>
          <w:sz w:val="16"/>
          <w:szCs w:val="16"/>
        </w:rPr>
      </w:pPr>
    </w:p>
    <w:p w:rsidR="00383F1C" w:rsidRPr="00351B52" w:rsidRDefault="00736BD0" w:rsidP="00736BD0">
      <w:pPr>
        <w:pStyle w:val="a4"/>
        <w:spacing w:after="0"/>
        <w:ind w:left="426" w:hanging="142"/>
        <w:rPr>
          <w:b w:val="0"/>
          <w:sz w:val="20"/>
          <w:szCs w:val="20"/>
        </w:rPr>
      </w:pPr>
      <w:r w:rsidRPr="00351B52">
        <w:rPr>
          <w:sz w:val="20"/>
          <w:szCs w:val="20"/>
        </w:rPr>
        <w:t xml:space="preserve">* </w:t>
      </w:r>
      <w:r w:rsidRPr="00351B52">
        <w:rPr>
          <w:b w:val="0"/>
          <w:sz w:val="20"/>
          <w:szCs w:val="20"/>
        </w:rPr>
        <w:t>отметить интересующую Вас тему деловой программы, в которой планируете принять участие</w:t>
      </w:r>
      <w:r w:rsidR="0024569A">
        <w:rPr>
          <w:b w:val="0"/>
          <w:sz w:val="20"/>
          <w:szCs w:val="20"/>
        </w:rPr>
        <w:t>.</w:t>
      </w:r>
    </w:p>
    <w:p w:rsidR="00736BD0" w:rsidRPr="00351B52" w:rsidRDefault="006D362E" w:rsidP="006D36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52">
        <w:rPr>
          <w:rFonts w:ascii="Times New Roman" w:hAnsi="Times New Roman" w:cs="Times New Roman"/>
          <w:sz w:val="20"/>
          <w:szCs w:val="20"/>
        </w:rPr>
        <w:t xml:space="preserve">    </w:t>
      </w:r>
      <w:r w:rsidR="00736BD0" w:rsidRPr="00351B52">
        <w:rPr>
          <w:rFonts w:ascii="Times New Roman" w:hAnsi="Times New Roman" w:cs="Times New Roman"/>
          <w:sz w:val="20"/>
          <w:szCs w:val="20"/>
        </w:rPr>
        <w:t xml:space="preserve">** отметить </w:t>
      </w:r>
      <w:r w:rsidR="00BC00F2">
        <w:rPr>
          <w:rFonts w:ascii="Times New Roman" w:hAnsi="Times New Roman" w:cs="Times New Roman"/>
          <w:sz w:val="20"/>
          <w:szCs w:val="20"/>
        </w:rPr>
        <w:t>през</w:t>
      </w:r>
      <w:r w:rsidR="0024569A">
        <w:rPr>
          <w:rFonts w:ascii="Times New Roman" w:hAnsi="Times New Roman" w:cs="Times New Roman"/>
          <w:sz w:val="20"/>
          <w:szCs w:val="20"/>
        </w:rPr>
        <w:t>е</w:t>
      </w:r>
      <w:r w:rsidR="00BC00F2">
        <w:rPr>
          <w:rFonts w:ascii="Times New Roman" w:hAnsi="Times New Roman" w:cs="Times New Roman"/>
          <w:sz w:val="20"/>
          <w:szCs w:val="20"/>
        </w:rPr>
        <w:t xml:space="preserve">нтационно-образовательную </w:t>
      </w:r>
      <w:r w:rsidR="0024569A">
        <w:rPr>
          <w:rFonts w:ascii="Times New Roman" w:hAnsi="Times New Roman" w:cs="Times New Roman"/>
          <w:sz w:val="20"/>
          <w:szCs w:val="20"/>
        </w:rPr>
        <w:t>программу</w:t>
      </w:r>
      <w:r w:rsidR="00736BD0" w:rsidRPr="00351B52">
        <w:rPr>
          <w:rFonts w:ascii="Times New Roman" w:hAnsi="Times New Roman" w:cs="Times New Roman"/>
          <w:sz w:val="20"/>
          <w:szCs w:val="20"/>
        </w:rPr>
        <w:t>, в которо</w:t>
      </w:r>
      <w:r w:rsidR="00BC00F2">
        <w:rPr>
          <w:rFonts w:ascii="Times New Roman" w:hAnsi="Times New Roman" w:cs="Times New Roman"/>
          <w:sz w:val="20"/>
          <w:szCs w:val="20"/>
        </w:rPr>
        <w:t>й</w:t>
      </w:r>
      <w:r w:rsidR="00736BD0" w:rsidRPr="00351B52">
        <w:rPr>
          <w:rFonts w:ascii="Times New Roman" w:hAnsi="Times New Roman" w:cs="Times New Roman"/>
          <w:sz w:val="20"/>
          <w:szCs w:val="20"/>
        </w:rPr>
        <w:t xml:space="preserve"> планируете принять участие</w:t>
      </w:r>
      <w:r w:rsidR="0024569A">
        <w:rPr>
          <w:rFonts w:ascii="Times New Roman" w:hAnsi="Times New Roman" w:cs="Times New Roman"/>
          <w:sz w:val="20"/>
          <w:szCs w:val="20"/>
        </w:rPr>
        <w:t>.</w:t>
      </w:r>
    </w:p>
    <w:p w:rsidR="00736BD0" w:rsidRDefault="00473DC2" w:rsidP="006D36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52">
        <w:rPr>
          <w:rFonts w:ascii="Times New Roman" w:hAnsi="Times New Roman" w:cs="Times New Roman"/>
          <w:sz w:val="20"/>
          <w:szCs w:val="20"/>
        </w:rPr>
        <w:t xml:space="preserve">       </w:t>
      </w:r>
      <w:r w:rsidR="006D362E" w:rsidRPr="00351B52">
        <w:rPr>
          <w:rFonts w:ascii="Times New Roman" w:hAnsi="Times New Roman" w:cs="Times New Roman"/>
          <w:sz w:val="20"/>
          <w:szCs w:val="20"/>
        </w:rPr>
        <w:t xml:space="preserve">  </w:t>
      </w:r>
      <w:r w:rsidR="00483FDC" w:rsidRPr="00351B52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24569A">
        <w:rPr>
          <w:rFonts w:ascii="Times New Roman" w:hAnsi="Times New Roman" w:cs="Times New Roman"/>
          <w:sz w:val="20"/>
          <w:szCs w:val="20"/>
        </w:rPr>
        <w:t>перечисленных</w:t>
      </w:r>
      <w:r w:rsidR="00483FDC" w:rsidRPr="00351B5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24569A">
        <w:rPr>
          <w:rFonts w:ascii="Times New Roman" w:hAnsi="Times New Roman" w:cs="Times New Roman"/>
          <w:sz w:val="20"/>
          <w:szCs w:val="20"/>
        </w:rPr>
        <w:t>ах</w:t>
      </w:r>
      <w:r w:rsidR="00483FDC" w:rsidRPr="00351B52">
        <w:rPr>
          <w:rFonts w:ascii="Times New Roman" w:hAnsi="Times New Roman" w:cs="Times New Roman"/>
          <w:sz w:val="20"/>
          <w:szCs w:val="20"/>
        </w:rPr>
        <w:t xml:space="preserve"> бесплатно</w:t>
      </w:r>
      <w:r w:rsidR="0024569A">
        <w:rPr>
          <w:rFonts w:ascii="Times New Roman" w:hAnsi="Times New Roman" w:cs="Times New Roman"/>
          <w:sz w:val="20"/>
          <w:szCs w:val="20"/>
        </w:rPr>
        <w:t>.</w:t>
      </w:r>
    </w:p>
    <w:p w:rsidR="0024569A" w:rsidRPr="00351B52" w:rsidRDefault="0024569A" w:rsidP="006D36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69A" w:rsidRPr="001B36B6" w:rsidRDefault="0024569A" w:rsidP="001B36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36B6">
        <w:rPr>
          <w:rFonts w:ascii="Times New Roman" w:hAnsi="Times New Roman" w:cs="Times New Roman"/>
          <w:sz w:val="28"/>
          <w:szCs w:val="28"/>
        </w:rPr>
        <w:t>По окончании программы участникам будет выдан сертификат.</w:t>
      </w:r>
    </w:p>
    <w:p w:rsidR="001B36B6" w:rsidRPr="001B36B6" w:rsidRDefault="001B36B6" w:rsidP="001B36B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B36B6">
        <w:rPr>
          <w:rFonts w:ascii="Times New Roman" w:hAnsi="Times New Roman" w:cs="Times New Roman"/>
          <w:sz w:val="28"/>
          <w:szCs w:val="28"/>
        </w:rPr>
        <w:t>Срок подачи заявки до 10 апреля 2016 года.</w:t>
      </w:r>
    </w:p>
    <w:p w:rsidR="001B36B6" w:rsidRPr="001B36B6" w:rsidRDefault="0024569A" w:rsidP="001B36B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B36B6">
        <w:rPr>
          <w:rFonts w:ascii="Times New Roman" w:hAnsi="Times New Roman" w:cs="Times New Roman"/>
          <w:sz w:val="28"/>
          <w:szCs w:val="28"/>
        </w:rPr>
        <w:t>Количество сертификатов ограничено</w:t>
      </w:r>
      <w:r w:rsidR="001B36B6">
        <w:rPr>
          <w:rFonts w:ascii="Times New Roman" w:hAnsi="Times New Roman" w:cs="Times New Roman"/>
          <w:sz w:val="28"/>
          <w:szCs w:val="28"/>
        </w:rPr>
        <w:t>, з</w:t>
      </w:r>
      <w:r w:rsidRPr="001B36B6">
        <w:rPr>
          <w:rFonts w:ascii="Times New Roman" w:hAnsi="Times New Roman" w:cs="Times New Roman"/>
          <w:sz w:val="28"/>
          <w:szCs w:val="28"/>
        </w:rPr>
        <w:t>а организаторами оставляется право отклонения заявки</w:t>
      </w:r>
      <w:r w:rsidR="001B36B6" w:rsidRPr="001B36B6">
        <w:rPr>
          <w:rFonts w:ascii="Times New Roman" w:hAnsi="Times New Roman" w:cs="Times New Roman"/>
          <w:sz w:val="28"/>
          <w:szCs w:val="28"/>
        </w:rPr>
        <w:t>.</w:t>
      </w:r>
    </w:p>
    <w:p w:rsidR="0024569A" w:rsidRPr="0024569A" w:rsidRDefault="0024569A" w:rsidP="002456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FDC" w:rsidRPr="00AF2AA2" w:rsidRDefault="009649C1" w:rsidP="001B36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Заполненную заявку отправить на электронный адрес: </w:t>
      </w:r>
      <w:hyperlink r:id="rId7" w:history="1">
        <w:r w:rsidR="00D3552F" w:rsidRPr="00DE38E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fcfv</w:t>
        </w:r>
        <w:r w:rsidR="00D3552F" w:rsidRPr="00D3552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D3552F" w:rsidRPr="00DE38E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mmso</w:t>
        </w:r>
        <w:r w:rsidR="00D3552F" w:rsidRPr="00DE38E5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D3552F" w:rsidRPr="00DE38E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3552F" w:rsidRPr="00DE38E5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3552F" w:rsidRPr="00DE38E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45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3FDC" w:rsidRPr="00AF2AA2" w:rsidSect="00AF2AA2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0CBB"/>
    <w:multiLevelType w:val="hybridMultilevel"/>
    <w:tmpl w:val="57189DA4"/>
    <w:lvl w:ilvl="0" w:tplc="3D30EB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E1"/>
    <w:rsid w:val="00025A9A"/>
    <w:rsid w:val="000C46F0"/>
    <w:rsid w:val="000D1873"/>
    <w:rsid w:val="001B1DCB"/>
    <w:rsid w:val="001B36B6"/>
    <w:rsid w:val="002152E1"/>
    <w:rsid w:val="0022797F"/>
    <w:rsid w:val="0024569A"/>
    <w:rsid w:val="002E1DDF"/>
    <w:rsid w:val="00333FA9"/>
    <w:rsid w:val="00351B52"/>
    <w:rsid w:val="00383F1C"/>
    <w:rsid w:val="00473DC2"/>
    <w:rsid w:val="004831C3"/>
    <w:rsid w:val="00483FDC"/>
    <w:rsid w:val="005502E4"/>
    <w:rsid w:val="005C28AB"/>
    <w:rsid w:val="0068186A"/>
    <w:rsid w:val="006D362E"/>
    <w:rsid w:val="00714C6B"/>
    <w:rsid w:val="00736BD0"/>
    <w:rsid w:val="00801857"/>
    <w:rsid w:val="009649C1"/>
    <w:rsid w:val="00A33539"/>
    <w:rsid w:val="00AF2AA2"/>
    <w:rsid w:val="00BC00F2"/>
    <w:rsid w:val="00BC5567"/>
    <w:rsid w:val="00C634E2"/>
    <w:rsid w:val="00D3552F"/>
    <w:rsid w:val="00F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162F"/>
  <w15:chartTrackingRefBased/>
  <w15:docId w15:val="{12A21509-5B98-4E53-91B2-0B5622D1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D0"/>
    <w:pPr>
      <w:ind w:left="720"/>
      <w:contextualSpacing/>
    </w:pPr>
    <w:rPr>
      <w:rFonts w:ascii="Times New Roman" w:hAnsi="Times New Roman" w:cs="Times New Roman"/>
      <w:b/>
      <w:sz w:val="24"/>
      <w:szCs w:val="24"/>
    </w:rPr>
  </w:style>
  <w:style w:type="character" w:styleId="a5">
    <w:name w:val="Strong"/>
    <w:basedOn w:val="a0"/>
    <w:uiPriority w:val="22"/>
    <w:qFormat/>
    <w:rsid w:val="00F372D0"/>
    <w:rPr>
      <w:b/>
      <w:bCs/>
    </w:rPr>
  </w:style>
  <w:style w:type="character" w:styleId="a6">
    <w:name w:val="Hyperlink"/>
    <w:basedOn w:val="a0"/>
    <w:uiPriority w:val="99"/>
    <w:unhideWhenUsed/>
    <w:rsid w:val="009649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fv-mm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cp:lastPrinted>2016-03-28T10:51:00Z</cp:lastPrinted>
  <dcterms:created xsi:type="dcterms:W3CDTF">2016-02-18T07:33:00Z</dcterms:created>
  <dcterms:modified xsi:type="dcterms:W3CDTF">2016-03-29T04:02:00Z</dcterms:modified>
</cp:coreProperties>
</file>